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D4595E" w:rsidP="00D67876">
            <w:pPr>
              <w:pStyle w:val="NoSpacing"/>
              <w:jc w:val="center"/>
              <w:rPr>
                <w:b/>
              </w:rPr>
            </w:pPr>
            <w:r>
              <w:rPr>
                <w:b/>
              </w:rPr>
              <w:t>Gen. 1</w:t>
            </w:r>
            <w:r w:rsidR="008F080F">
              <w:rPr>
                <w:b/>
              </w:rPr>
              <w:t>8</w:t>
            </w:r>
            <w:r w:rsidR="003D4681">
              <w:rPr>
                <w:b/>
              </w:rPr>
              <w:t>:</w:t>
            </w:r>
            <w:r w:rsidR="00FF6CD5">
              <w:rPr>
                <w:b/>
              </w:rPr>
              <w:t>16</w:t>
            </w:r>
            <w:r w:rsidR="00027970">
              <w:rPr>
                <w:b/>
              </w:rPr>
              <w:t>-</w:t>
            </w:r>
            <w:r w:rsidR="00FF6CD5">
              <w:rPr>
                <w:b/>
              </w:rPr>
              <w:t>33</w:t>
            </w:r>
          </w:p>
          <w:p w:rsidR="00F01460" w:rsidRPr="004953D1" w:rsidRDefault="00C42E3C" w:rsidP="00627AB6">
            <w:pPr>
              <w:pStyle w:val="NoSpacing"/>
              <w:jc w:val="center"/>
              <w:rPr>
                <w:b/>
              </w:rPr>
            </w:pPr>
            <w:r>
              <w:rPr>
                <w:b/>
              </w:rPr>
              <w:t>“</w:t>
            </w:r>
            <w:r w:rsidR="00236A64">
              <w:rPr>
                <w:b/>
              </w:rPr>
              <w:t xml:space="preserve">Waarskuwing, </w:t>
            </w:r>
            <w:r w:rsidR="00627AB6">
              <w:rPr>
                <w:b/>
              </w:rPr>
              <w:t>Voorbidding</w:t>
            </w:r>
            <w:r w:rsidR="00236A64">
              <w:rPr>
                <w:b/>
              </w:rPr>
              <w:t xml:space="preserve"> en Genade</w:t>
            </w:r>
            <w:r w:rsidR="00CE7DC7">
              <w:rPr>
                <w:b/>
              </w:rPr>
              <w:t>”</w:t>
            </w:r>
          </w:p>
        </w:tc>
      </w:tr>
    </w:tbl>
    <w:p w:rsidR="00671B99" w:rsidRDefault="00671B99"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21A06" w:rsidRDefault="00E60B67"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Abraham en Sarai het sopas huisbesoek ontvang van drie mans. </w:t>
      </w:r>
      <w:r w:rsidR="005D192A">
        <w:rPr>
          <w:szCs w:val="28"/>
        </w:rPr>
        <w:t xml:space="preserve">(Gen. 18:1-15) </w:t>
      </w:r>
    </w:p>
    <w:p w:rsidR="00321A06" w:rsidRDefault="00E60B67" w:rsidP="00321A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Altans so het dit aanvanklik gelyk. Eers nadat hulle geëet het, het</w:t>
      </w:r>
      <w:r w:rsidR="005D192A">
        <w:rPr>
          <w:szCs w:val="28"/>
        </w:rPr>
        <w:t xml:space="preserve"> dit duidelik geword dat een van die besoekers, ŉ menslike vergestalting (ŉ epifanie) van die </w:t>
      </w:r>
      <w:r>
        <w:rPr>
          <w:szCs w:val="28"/>
        </w:rPr>
        <w:t>Here self was</w:t>
      </w:r>
      <w:r w:rsidR="005D192A">
        <w:rPr>
          <w:szCs w:val="28"/>
        </w:rPr>
        <w:t xml:space="preserve">. </w:t>
      </w:r>
    </w:p>
    <w:p w:rsidR="005D192A" w:rsidRDefault="005D192A" w:rsidP="00321A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Tydens die besoek het die Here vir Abraham en veral vir Sarai bemoedig met die sekere belofte dat hulle langverwagte eie seun binne ŉ jaar gebore sou word.</w:t>
      </w:r>
    </w:p>
    <w:p w:rsidR="005D192A" w:rsidRDefault="005D192A"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21A06" w:rsidRDefault="00C0687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Soos ons ook maak wanneer iemand by ons aan huis was, vergesel Abraham die besoekers wanneer hulle vertrek, hy het ŉ hele entjie saamgestap. </w:t>
      </w:r>
    </w:p>
    <w:p w:rsidR="004267B9" w:rsidRDefault="00321A06" w:rsidP="00321A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gesprek tussen die Here en Abraham wat ons gelees het, het plaasgevind toe hulle op </w:t>
      </w:r>
      <w:r w:rsidR="00C06874">
        <w:rPr>
          <w:szCs w:val="28"/>
        </w:rPr>
        <w:t>ŉ plek kom waar hulle al kon afkyk in die l</w:t>
      </w:r>
      <w:r>
        <w:rPr>
          <w:szCs w:val="28"/>
        </w:rPr>
        <w:t>aagte na Sodom se kant toe (v.16)</w:t>
      </w:r>
      <w:proofErr w:type="gramStart"/>
      <w:r w:rsidR="004267B9">
        <w:rPr>
          <w:szCs w:val="28"/>
        </w:rPr>
        <w:t xml:space="preserve">  </w:t>
      </w:r>
      <w:proofErr w:type="gramEnd"/>
    </w:p>
    <w:p w:rsidR="00321A06" w:rsidRDefault="004267B9" w:rsidP="004267B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Ek wil drie dinge uitlig uit die gesprek – God se waarskuwing, </w:t>
      </w:r>
      <w:r w:rsidR="004D3597">
        <w:rPr>
          <w:szCs w:val="28"/>
        </w:rPr>
        <w:t xml:space="preserve">Abraham se voorbidding en God se </w:t>
      </w:r>
      <w:r>
        <w:rPr>
          <w:szCs w:val="28"/>
        </w:rPr>
        <w:t>genade.</w:t>
      </w:r>
    </w:p>
    <w:p w:rsidR="004D3597" w:rsidRDefault="004D3597"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21A06" w:rsidRDefault="004D3597"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t>
      </w:r>
    </w:p>
    <w:p w:rsidR="00321A06" w:rsidRDefault="00321A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Here begin die gesprek. </w:t>
      </w:r>
      <w:proofErr w:type="gramStart"/>
      <w:r>
        <w:rPr>
          <w:szCs w:val="28"/>
        </w:rPr>
        <w:t>En</w:t>
      </w:r>
      <w:proofErr w:type="gramEnd"/>
      <w:r>
        <w:rPr>
          <w:szCs w:val="28"/>
        </w:rPr>
        <w:t xml:space="preserve"> al is dit in die NAV vertaal met “dink”(v.18), is die bedoelling dat Hy hardop gedink het – daarom vertaal ander vertalings dit met “sê”.</w:t>
      </w:r>
    </w:p>
    <w:p w:rsidR="00321A06" w:rsidRDefault="00321A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“Sal ek vir Abraham wegsteek wat ek wil doen?” (v.17)</w:t>
      </w:r>
    </w:p>
    <w:p w:rsidR="00321A06" w:rsidRDefault="00321A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21A06" w:rsidRDefault="00321A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redes hoekom Hy besluit om dit nie weg te steek nie, maar vir Abraham te vertel is baie belangrik; maar </w:t>
      </w:r>
      <w:r w:rsidR="004D3597">
        <w:rPr>
          <w:szCs w:val="28"/>
        </w:rPr>
        <w:t>om sy redes beter te verstaan moet ons weet wat Hy wil doen.</w:t>
      </w:r>
    </w:p>
    <w:p w:rsidR="00321A06" w:rsidRDefault="00321A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9075A" w:rsidRDefault="00321A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Ons het in v. 20 en 21 gelees wat die Hy wou doen. </w:t>
      </w:r>
    </w:p>
    <w:p w:rsidR="0059075A" w:rsidRDefault="00321A06" w:rsidP="005907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Die sonde in Sodom was geweldig baie</w:t>
      </w:r>
      <w:r w:rsidR="0059075A">
        <w:rPr>
          <w:szCs w:val="28"/>
        </w:rPr>
        <w:t xml:space="preserve">. Die geroep daarteen was hard. (v.20). </w:t>
      </w:r>
    </w:p>
    <w:p w:rsidR="0059075A" w:rsidRDefault="0059075A" w:rsidP="005907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Dis ŉ uitroep teen die misleiding, teen die onreg, teen die sonde; </w:t>
      </w:r>
    </w:p>
    <w:p w:rsidR="0059075A" w:rsidRDefault="0059075A" w:rsidP="005907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dis</w:t>
      </w:r>
      <w:proofErr w:type="gramEnd"/>
      <w:r>
        <w:rPr>
          <w:szCs w:val="28"/>
        </w:rPr>
        <w:t xml:space="preserve"> ŉ uitroep na God vir geregtigheid, en vir herstel en vir verlossing. </w:t>
      </w:r>
    </w:p>
    <w:p w:rsidR="0059075A" w:rsidRDefault="0059075A" w:rsidP="005907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ŉ Ander voorbeeld van so ŉ uitroep vind ons in Gen. 4:10 waar die God vir Kain sê, dat die bloed van sy broer Abel wat hy vermoor het, roep van die aarde af na die Here.</w:t>
      </w:r>
    </w:p>
    <w:p w:rsidR="00A647DE" w:rsidRDefault="00A647DE" w:rsidP="00A64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71B99" w:rsidRDefault="004D3597" w:rsidP="005907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En God wil eers</w:t>
      </w:r>
      <w:r w:rsidR="0059075A">
        <w:rPr>
          <w:szCs w:val="28"/>
        </w:rPr>
        <w:t xml:space="preserve">, menslik gesproke, in Sodom gaan huisbesoek doen om ondersoek </w:t>
      </w:r>
      <w:r>
        <w:rPr>
          <w:szCs w:val="28"/>
        </w:rPr>
        <w:t xml:space="preserve">in te stel </w:t>
      </w:r>
      <w:r w:rsidR="0059075A">
        <w:rPr>
          <w:szCs w:val="28"/>
        </w:rPr>
        <w:t xml:space="preserve">of die geroep </w:t>
      </w:r>
      <w:r w:rsidR="00671B99">
        <w:rPr>
          <w:szCs w:val="28"/>
        </w:rPr>
        <w:t xml:space="preserve">oor sonde </w:t>
      </w:r>
      <w:r w:rsidR="0059075A">
        <w:rPr>
          <w:szCs w:val="28"/>
        </w:rPr>
        <w:t>waar is. (v.21).</w:t>
      </w:r>
      <w:proofErr w:type="gramStart"/>
      <w:r w:rsidR="0059075A">
        <w:rPr>
          <w:szCs w:val="28"/>
        </w:rPr>
        <w:t xml:space="preserve">  </w:t>
      </w:r>
      <w:proofErr w:type="gramEnd"/>
    </w:p>
    <w:p w:rsidR="00671B99" w:rsidRDefault="00671B99" w:rsidP="00671B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Here </w:t>
      </w:r>
      <w:r w:rsidR="0059075A">
        <w:rPr>
          <w:szCs w:val="28"/>
        </w:rPr>
        <w:t xml:space="preserve">sê </w:t>
      </w:r>
      <w:r>
        <w:rPr>
          <w:szCs w:val="28"/>
        </w:rPr>
        <w:t xml:space="preserve">nie dat Hy die stad gaan straf nie, </w:t>
      </w:r>
      <w:r w:rsidR="0059075A">
        <w:rPr>
          <w:szCs w:val="28"/>
        </w:rPr>
        <w:t xml:space="preserve">maar Abraham het dadelik agtergekom dat daar ŉ vernietigende straf op Sodom wag. </w:t>
      </w:r>
    </w:p>
    <w:p w:rsidR="00671B99" w:rsidRDefault="0059075A" w:rsidP="00671B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Hy het </w:t>
      </w:r>
      <w:r w:rsidR="00671B99">
        <w:rPr>
          <w:szCs w:val="28"/>
        </w:rPr>
        <w:t xml:space="preserve">sekerlik geweet dat die geroep waar was – hy het nie te ver daarvan gebly nie, </w:t>
      </w:r>
      <w:r>
        <w:rPr>
          <w:szCs w:val="28"/>
        </w:rPr>
        <w:t xml:space="preserve">hy het voorheen met Sodom te doen gehad toe hy hulle </w:t>
      </w:r>
      <w:r w:rsidR="00671B99">
        <w:rPr>
          <w:szCs w:val="28"/>
        </w:rPr>
        <w:t xml:space="preserve">gered het in die oorlog teen ander (Gen. 14). </w:t>
      </w:r>
    </w:p>
    <w:p w:rsidR="00671B99" w:rsidRDefault="00671B99" w:rsidP="005907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9075A" w:rsidRDefault="00671B99" w:rsidP="00671B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En</w:t>
      </w:r>
      <w:proofErr w:type="gramEnd"/>
      <w:r>
        <w:rPr>
          <w:szCs w:val="28"/>
        </w:rPr>
        <w:t xml:space="preserve"> dit was ook so, jy kan gaan lees in Gen. 19 hoe God enkele dae later vir Sodom en Gomorra met swael en vuur vernietig het.</w:t>
      </w:r>
    </w:p>
    <w:p w:rsidR="0059075A" w:rsidRDefault="0059075A"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9075A" w:rsidRDefault="00671B99"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Kom ons kyk nou na die Here se redes, toe hulle daar staan en afkyk het in die rigting van Sodom, en hy besluit het om dit nie vir Abraham weg te steek nie. </w:t>
      </w:r>
    </w:p>
    <w:p w:rsidR="003B673F" w:rsidRDefault="003B673F"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B673F" w:rsidRDefault="00A647DE"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Eers dink Hy daaraan (v.18) d</w:t>
      </w:r>
      <w:r w:rsidR="00671B99">
        <w:rPr>
          <w:szCs w:val="28"/>
        </w:rPr>
        <w:t>at Abraham ŉ groot nageslag s</w:t>
      </w:r>
      <w:r w:rsidR="008155FD">
        <w:rPr>
          <w:szCs w:val="28"/>
        </w:rPr>
        <w:t>a</w:t>
      </w:r>
      <w:r w:rsidR="00671B99">
        <w:rPr>
          <w:szCs w:val="28"/>
        </w:rPr>
        <w:t xml:space="preserve">l hê (soos Hy beloof het) en verder ook dat </w:t>
      </w:r>
      <w:r w:rsidR="0009419C">
        <w:rPr>
          <w:szCs w:val="28"/>
        </w:rPr>
        <w:t xml:space="preserve">al die nasies van die aarde in hom geseën sal word. </w:t>
      </w:r>
    </w:p>
    <w:p w:rsidR="00671B99" w:rsidRDefault="0009419C"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Uit Abraham sal vir Verlosser kom wat versoening met God sal bring vir alle nasies, alle volke, alle rasse en tale. </w:t>
      </w:r>
    </w:p>
    <w:p w:rsidR="003B673F" w:rsidRDefault="003B673F"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9419C" w:rsidRDefault="00A647DE"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w:t>
      </w:r>
      <w:r w:rsidR="0009419C">
        <w:rPr>
          <w:szCs w:val="28"/>
        </w:rPr>
        <w:t xml:space="preserve">an dink die Here </w:t>
      </w:r>
      <w:r>
        <w:rPr>
          <w:szCs w:val="28"/>
        </w:rPr>
        <w:t xml:space="preserve">verder </w:t>
      </w:r>
      <w:r w:rsidR="0009419C">
        <w:rPr>
          <w:szCs w:val="28"/>
        </w:rPr>
        <w:t xml:space="preserve">daaraan </w:t>
      </w:r>
      <w:r>
        <w:rPr>
          <w:szCs w:val="28"/>
        </w:rPr>
        <w:t xml:space="preserve">(v. 19) </w:t>
      </w:r>
      <w:r w:rsidR="0009419C">
        <w:rPr>
          <w:szCs w:val="28"/>
        </w:rPr>
        <w:t>dat Hy vir Abraham gekies het dat hy sy kinders en hulle</w:t>
      </w:r>
      <w:r w:rsidR="004D3597">
        <w:rPr>
          <w:szCs w:val="28"/>
        </w:rPr>
        <w:t xml:space="preserve"> weer hulle</w:t>
      </w:r>
      <w:r w:rsidR="0009419C">
        <w:rPr>
          <w:szCs w:val="28"/>
        </w:rPr>
        <w:t xml:space="preserve"> kinders, en hulle </w:t>
      </w:r>
      <w:r w:rsidR="004D3597">
        <w:rPr>
          <w:szCs w:val="28"/>
        </w:rPr>
        <w:t xml:space="preserve">weer hulle </w:t>
      </w:r>
      <w:r w:rsidR="0009419C">
        <w:rPr>
          <w:szCs w:val="28"/>
        </w:rPr>
        <w:t xml:space="preserve">kinders </w:t>
      </w:r>
      <w:proofErr w:type="gramStart"/>
      <w:r w:rsidR="0009419C">
        <w:rPr>
          <w:szCs w:val="28"/>
        </w:rPr>
        <w:t>...</w:t>
      </w:r>
      <w:proofErr w:type="gramEnd"/>
      <w:r w:rsidR="0009419C">
        <w:rPr>
          <w:szCs w:val="28"/>
        </w:rPr>
        <w:t xml:space="preserve"> sal leer om hulle lewe op die Here se pad te hou en te doen wat vir Hom goed en re</w:t>
      </w:r>
      <w:r w:rsidR="003B673F">
        <w:rPr>
          <w:szCs w:val="28"/>
        </w:rPr>
        <w:t>g</w:t>
      </w:r>
      <w:r w:rsidR="0009419C">
        <w:rPr>
          <w:szCs w:val="28"/>
        </w:rPr>
        <w:t xml:space="preserve"> is.</w:t>
      </w: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Daarom vertel Hy vir Abraham. </w:t>
      </w: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Want</w:t>
      </w:r>
      <w:proofErr w:type="gramEnd"/>
      <w:r>
        <w:rPr>
          <w:szCs w:val="28"/>
        </w:rPr>
        <w:t xml:space="preserve"> Abraham moet weet dat die vernietiging van die sondige stede Sodom en Gomorra, nie maar ŉ natuurramp was nie. </w:t>
      </w: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Abraham moet weet dat dit die Here is wat nie sonde oorsien en maar aanvaar nie. </w:t>
      </w: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Hy moet weet dat daar ŉ dag kom wanneer die Here se finale oordeel gefel word en wanneer daar geen uitkomkans meer is nie, </w:t>
      </w: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proofErr w:type="gramStart"/>
      <w:r>
        <w:rPr>
          <w:szCs w:val="28"/>
        </w:rPr>
        <w:t>dat</w:t>
      </w:r>
      <w:proofErr w:type="gramEnd"/>
      <w:r>
        <w:rPr>
          <w:szCs w:val="28"/>
        </w:rPr>
        <w:t xml:space="preserve"> dit verskriklik is om die hande van die lewende God te val (Heb. 10:31).</w:t>
      </w: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Hoekom moet Abraham dit weet</w:t>
      </w:r>
      <w:r w:rsidR="004D3597">
        <w:rPr>
          <w:szCs w:val="28"/>
        </w:rPr>
        <w:t>?</w:t>
      </w:r>
      <w:r>
        <w:rPr>
          <w:szCs w:val="28"/>
        </w:rPr>
        <w:t xml:space="preserve"> </w:t>
      </w:r>
    </w:p>
    <w:p w:rsidR="003B673F" w:rsidRDefault="004D3597"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So</w:t>
      </w:r>
      <w:r w:rsidR="003B673F">
        <w:rPr>
          <w:szCs w:val="28"/>
        </w:rPr>
        <w:t xml:space="preserve">dat hy sy kinders sal waarsku en sal aanmoedig om op die Here se pad te lewe, en </w:t>
      </w: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dat hulle weer hulle kinders sal waarsku en sal aanmoedig om te lewe soos dit vir die Here goed en reg is, </w:t>
      </w: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 xml:space="preserve">sodat hulle weer vir hulle kinders sal leer en aanmoedig </w:t>
      </w:r>
      <w:proofErr w:type="gramStart"/>
      <w:r>
        <w:rPr>
          <w:szCs w:val="28"/>
        </w:rPr>
        <w:t>...</w:t>
      </w:r>
      <w:proofErr w:type="gramEnd"/>
      <w:r>
        <w:rPr>
          <w:szCs w:val="28"/>
        </w:rPr>
        <w:t xml:space="preserve"> </w:t>
      </w:r>
    </w:p>
    <w:p w:rsidR="003B673F" w:rsidRDefault="003B673F" w:rsidP="003B67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Pr>
          <w:szCs w:val="28"/>
        </w:rPr>
        <w:tab/>
      </w:r>
      <w:proofErr w:type="gramStart"/>
      <w:r>
        <w:rPr>
          <w:szCs w:val="28"/>
        </w:rPr>
        <w:t>en</w:t>
      </w:r>
      <w:proofErr w:type="gramEnd"/>
      <w:r>
        <w:rPr>
          <w:szCs w:val="28"/>
        </w:rPr>
        <w:t xml:space="preserve"> so in hulle geslagte.</w:t>
      </w:r>
    </w:p>
    <w:p w:rsidR="0009419C" w:rsidRDefault="0009419C"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B673F" w:rsidRDefault="003B673F"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Dit geld ook vir elke gelowige en elke gemeente soos ons hier saam. Ons is kinders van Abraham omdat ons soos hy glo (Gal. 3:7).</w:t>
      </w:r>
    </w:p>
    <w:p w:rsidR="003B673F" w:rsidRDefault="003B673F"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83981" w:rsidRDefault="003B673F"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Hierdie waarskuwing is vir jou en my en ons gemeente bedoel. </w:t>
      </w:r>
    </w:p>
    <w:p w:rsidR="00983981" w:rsidRDefault="003B673F" w:rsidP="009839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wêreld wil niks hiervan weet nie, hulle dink hulle kan maar aanhou lewe op maniere wat God nie eer nie, wat Hom minag en verag. </w:t>
      </w:r>
    </w:p>
    <w:p w:rsidR="00192E84" w:rsidRDefault="00A647DE" w:rsidP="00DE5F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Ook ons land se sonde roep </w:t>
      </w:r>
      <w:proofErr w:type="gramStart"/>
      <w:r>
        <w:rPr>
          <w:szCs w:val="28"/>
        </w:rPr>
        <w:t>hard</w:t>
      </w:r>
      <w:proofErr w:type="gramEnd"/>
      <w:r>
        <w:rPr>
          <w:szCs w:val="28"/>
        </w:rPr>
        <w:t>! Nie net die bykans 70 plaasmoorde in 2017 nie, ook die 14 000 ander moorde, die meer as 90 000 wettige aborsies, die grootskaalse korrupsie en diefstal en magsmisbruik.</w:t>
      </w:r>
    </w:p>
    <w:p w:rsidR="00983981" w:rsidRDefault="00192E84" w:rsidP="00CA2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S</w:t>
      </w:r>
      <w:r w:rsidR="00DE5F93">
        <w:rPr>
          <w:szCs w:val="28"/>
        </w:rPr>
        <w:t>o seker as wat ons nou hier bymekaar is, so seker sal die vernietigende ewige dood die straf wees van elkeen wat die drie-enige God as teenstander het.</w:t>
      </w:r>
    </w:p>
    <w:p w:rsidR="00C045F4" w:rsidRDefault="00C045F4" w:rsidP="00CA2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C045F4" w:rsidRPr="00C045F4" w:rsidRDefault="00C045F4" w:rsidP="00C045F4">
      <w:pPr>
        <w:autoSpaceDE w:val="0"/>
        <w:autoSpaceDN w:val="0"/>
        <w:adjustRightInd w:val="0"/>
        <w:spacing w:before="30" w:after="0"/>
        <w:ind w:right="45"/>
        <w:rPr>
          <w:rFonts w:cs="Calibri"/>
          <w:i/>
          <w:sz w:val="28"/>
          <w:szCs w:val="28"/>
          <w:lang w:val="af-ZA" w:eastAsia="en-ZA"/>
        </w:rPr>
      </w:pPr>
      <w:r w:rsidRPr="00C045F4">
        <w:rPr>
          <w:sz w:val="28"/>
          <w:szCs w:val="28"/>
          <w:lang w:val="af-ZA"/>
        </w:rPr>
        <w:t>Op. 20:11-15,</w:t>
      </w:r>
      <w:proofErr w:type="gramStart"/>
      <w:r w:rsidRPr="00C045F4">
        <w:rPr>
          <w:i/>
          <w:sz w:val="28"/>
          <w:szCs w:val="28"/>
          <w:lang w:val="af-ZA"/>
        </w:rPr>
        <w:t xml:space="preserve"> </w:t>
      </w:r>
      <w:r w:rsidRPr="00C045F4">
        <w:rPr>
          <w:rFonts w:cs="Calibri"/>
          <w:b/>
          <w:bCs/>
          <w:i/>
          <w:position w:val="4"/>
          <w:sz w:val="28"/>
          <w:szCs w:val="28"/>
          <w:lang w:val="af-ZA" w:eastAsia="en-ZA"/>
        </w:rPr>
        <w:t xml:space="preserve"> </w:t>
      </w:r>
      <w:proofErr w:type="spellStart"/>
      <w:proofErr w:type="gramEnd"/>
      <w:r>
        <w:rPr>
          <w:rFonts w:cs="Calibri"/>
          <w:b/>
          <w:bCs/>
          <w:i/>
          <w:position w:val="4"/>
          <w:sz w:val="28"/>
          <w:szCs w:val="28"/>
          <w:vertAlign w:val="superscript"/>
          <w:lang w:val="af-ZA" w:eastAsia="en-ZA"/>
        </w:rPr>
        <w:t>11</w:t>
      </w:r>
      <w:proofErr w:type="spellEnd"/>
      <w:r w:rsidRPr="00C045F4">
        <w:rPr>
          <w:rFonts w:cs="Calibri"/>
          <w:i/>
          <w:sz w:val="28"/>
          <w:szCs w:val="28"/>
          <w:lang w:val="af-ZA" w:eastAsia="en-ZA"/>
        </w:rPr>
        <w:t xml:space="preserve">Toe het ek 'n groot wit troon gesien en die Een wat daarop sit. </w:t>
      </w:r>
      <w:proofErr w:type="gramStart"/>
      <w:r w:rsidRPr="00C045F4">
        <w:rPr>
          <w:rFonts w:cs="Calibri"/>
          <w:i/>
          <w:sz w:val="28"/>
          <w:szCs w:val="28"/>
          <w:lang w:val="af-ZA" w:eastAsia="en-ZA"/>
        </w:rPr>
        <w:t>Die aarde en die hemel het voor Hom padgegee, en daar was nie meer plek vir hulle nie.</w:t>
      </w:r>
      <w:r>
        <w:rPr>
          <w:rFonts w:cs="Calibri"/>
          <w:i/>
          <w:sz w:val="28"/>
          <w:szCs w:val="28"/>
          <w:vertAlign w:val="superscript"/>
          <w:lang w:val="af-ZA" w:eastAsia="en-ZA"/>
        </w:rPr>
        <w:t>12</w:t>
      </w:r>
      <w:r w:rsidRPr="00C045F4">
        <w:rPr>
          <w:rFonts w:cs="Calibri"/>
          <w:i/>
          <w:sz w:val="28"/>
          <w:szCs w:val="28"/>
          <w:lang w:val="af-ZA" w:eastAsia="en-ZA"/>
        </w:rPr>
        <w:t xml:space="preserve">Ek het die </w:t>
      </w:r>
      <w:r w:rsidRPr="00C045F4">
        <w:rPr>
          <w:rFonts w:cs="Calibri"/>
          <w:i/>
          <w:sz w:val="28"/>
          <w:szCs w:val="28"/>
          <w:lang w:val="af-ZA" w:eastAsia="en-ZA"/>
        </w:rPr>
        <w:lastRenderedPageBreak/>
        <w:t xml:space="preserve">dooies, groot en klein, voor die troon sien staan, en die boeke is oopgemaak. </w:t>
      </w:r>
      <w:proofErr w:type="gramEnd"/>
      <w:r w:rsidRPr="00C045F4">
        <w:rPr>
          <w:rFonts w:cs="Calibri"/>
          <w:i/>
          <w:sz w:val="28"/>
          <w:szCs w:val="28"/>
          <w:lang w:val="af-ZA" w:eastAsia="en-ZA"/>
        </w:rPr>
        <w:t>Daar is ook 'n ander boek oopgemaak, dit is die boek van die lewe. Die dooies is toe geoordeel volgens wat daar in die boeke geskrywe staan oor alles wat hulle gedoen het.</w:t>
      </w:r>
      <w:r w:rsidRPr="00C045F4">
        <w:rPr>
          <w:rFonts w:cs="Calibri"/>
          <w:b/>
          <w:bCs/>
          <w:i/>
          <w:position w:val="4"/>
          <w:sz w:val="28"/>
          <w:szCs w:val="28"/>
          <w:lang w:val="af-ZA" w:eastAsia="en-ZA"/>
        </w:rPr>
        <w:t xml:space="preserve"> </w:t>
      </w:r>
      <w:proofErr w:type="spellStart"/>
      <w:r>
        <w:rPr>
          <w:rFonts w:cs="Calibri"/>
          <w:b/>
          <w:bCs/>
          <w:i/>
          <w:position w:val="4"/>
          <w:sz w:val="28"/>
          <w:szCs w:val="28"/>
          <w:vertAlign w:val="superscript"/>
          <w:lang w:val="af-ZA" w:eastAsia="en-ZA"/>
        </w:rPr>
        <w:t>13</w:t>
      </w:r>
      <w:proofErr w:type="spellEnd"/>
      <w:r w:rsidRPr="00C045F4">
        <w:rPr>
          <w:rFonts w:cs="Calibri"/>
          <w:i/>
          <w:sz w:val="28"/>
          <w:szCs w:val="28"/>
          <w:lang w:val="af-ZA" w:eastAsia="en-ZA"/>
        </w:rPr>
        <w:t>Die see het die dooies teruggegee wat daarin was, en die dood en die doderyk het die dooies teruggegee wat in hulle was, en oor elkeen is geoordeel volgens wat hy gedoen het.</w:t>
      </w:r>
      <w:r>
        <w:rPr>
          <w:rFonts w:cs="Calibri"/>
          <w:b/>
          <w:bCs/>
          <w:i/>
          <w:position w:val="4"/>
          <w:sz w:val="28"/>
          <w:szCs w:val="28"/>
          <w:lang w:val="af-ZA" w:eastAsia="en-ZA"/>
        </w:rPr>
        <w:t xml:space="preserve"> </w:t>
      </w:r>
      <w:r>
        <w:rPr>
          <w:rFonts w:cs="Calibri"/>
          <w:b/>
          <w:bCs/>
          <w:i/>
          <w:position w:val="4"/>
          <w:sz w:val="28"/>
          <w:szCs w:val="28"/>
          <w:vertAlign w:val="superscript"/>
          <w:lang w:val="af-ZA" w:eastAsia="en-ZA"/>
        </w:rPr>
        <w:t>14</w:t>
      </w:r>
      <w:r w:rsidRPr="00C045F4">
        <w:rPr>
          <w:rFonts w:cs="Calibri"/>
          <w:i/>
          <w:sz w:val="28"/>
          <w:szCs w:val="28"/>
          <w:lang w:val="af-ZA" w:eastAsia="en-ZA"/>
        </w:rPr>
        <w:t>Toe is die dood en die doderyk in die vuurpoel gegooi. Dit is die tweede dood, die vuurpoel.</w:t>
      </w:r>
      <w:r>
        <w:rPr>
          <w:rFonts w:cs="Calibri"/>
          <w:i/>
          <w:sz w:val="28"/>
          <w:szCs w:val="28"/>
          <w:lang w:val="af-ZA" w:eastAsia="en-ZA"/>
        </w:rPr>
        <w:t xml:space="preserve"> </w:t>
      </w:r>
      <w:r>
        <w:rPr>
          <w:rFonts w:cs="Calibri"/>
          <w:i/>
          <w:sz w:val="28"/>
          <w:szCs w:val="28"/>
          <w:vertAlign w:val="superscript"/>
          <w:lang w:val="af-ZA" w:eastAsia="en-ZA"/>
        </w:rPr>
        <w:t>15</w:t>
      </w:r>
      <w:r w:rsidRPr="00C045F4">
        <w:rPr>
          <w:rFonts w:cs="Calibri"/>
          <w:i/>
          <w:sz w:val="28"/>
          <w:szCs w:val="28"/>
          <w:lang w:val="af-ZA" w:eastAsia="en-ZA"/>
        </w:rPr>
        <w:t>As daar gevind is dat iemand se naam nie in die boek van die lewe geskrywe staan nie, is hy in die vuurpoel gegooi.</w:t>
      </w:r>
      <w:bookmarkStart w:id="0" w:name="_FOOTER_SECTION_"/>
      <w:bookmarkEnd w:id="0"/>
    </w:p>
    <w:p w:rsidR="00C045F4" w:rsidRDefault="00C045F4" w:rsidP="00CA2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983981" w:rsidRDefault="00192E84" w:rsidP="009839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Die wêreld wil dit nie hoor nie, m</w:t>
      </w:r>
      <w:r w:rsidR="003B673F">
        <w:rPr>
          <w:szCs w:val="28"/>
        </w:rPr>
        <w:t xml:space="preserve">aar </w:t>
      </w:r>
      <w:r w:rsidR="00DE5F93">
        <w:rPr>
          <w:szCs w:val="28"/>
        </w:rPr>
        <w:t xml:space="preserve">die Here se </w:t>
      </w:r>
      <w:r w:rsidR="00983981">
        <w:rPr>
          <w:szCs w:val="28"/>
        </w:rPr>
        <w:t xml:space="preserve">volk, </w:t>
      </w:r>
      <w:r w:rsidR="00DE5F93">
        <w:rPr>
          <w:szCs w:val="28"/>
        </w:rPr>
        <w:t xml:space="preserve">sy huisgesin, </w:t>
      </w:r>
      <w:r>
        <w:rPr>
          <w:szCs w:val="28"/>
        </w:rPr>
        <w:t xml:space="preserve">ons as gemeente </w:t>
      </w:r>
      <w:r w:rsidR="00DE5F93">
        <w:rPr>
          <w:szCs w:val="28"/>
        </w:rPr>
        <w:t xml:space="preserve">moet </w:t>
      </w:r>
      <w:r w:rsidR="00983981">
        <w:rPr>
          <w:szCs w:val="28"/>
        </w:rPr>
        <w:t xml:space="preserve">die Here </w:t>
      </w:r>
      <w:r w:rsidR="00DE5F93">
        <w:rPr>
          <w:szCs w:val="28"/>
        </w:rPr>
        <w:t xml:space="preserve">se </w:t>
      </w:r>
      <w:r w:rsidR="00983981">
        <w:rPr>
          <w:szCs w:val="28"/>
        </w:rPr>
        <w:t>waarskuwing</w:t>
      </w:r>
      <w:r w:rsidR="00DE5F93">
        <w:rPr>
          <w:szCs w:val="28"/>
        </w:rPr>
        <w:t xml:space="preserve"> hoor en ter harte neem</w:t>
      </w:r>
      <w:r w:rsidR="00983981">
        <w:rPr>
          <w:szCs w:val="28"/>
        </w:rPr>
        <w:t>:</w:t>
      </w:r>
    </w:p>
    <w:p w:rsidR="00983981" w:rsidRDefault="00983981" w:rsidP="009839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Daar kom ŉ dag wanneer die kanse verby is, wanneer die Here ingryp en wanneer daar verskriklike gevolge wag. </w:t>
      </w:r>
    </w:p>
    <w:p w:rsidR="00983981" w:rsidRDefault="00983981" w:rsidP="009839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onthou – Hy gaan nie net die wêreld oordeel nie; in 1 Pet. 4:17 lees ons dat die Here se oordeel begin by die huis van God. </w:t>
      </w:r>
    </w:p>
    <w:p w:rsidR="00983981" w:rsidRDefault="00CA2EDE" w:rsidP="009839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Hy gaan begin b</w:t>
      </w:r>
      <w:r w:rsidR="00983981">
        <w:rPr>
          <w:szCs w:val="28"/>
        </w:rPr>
        <w:t>y ons begin, by jou en by my!</w:t>
      </w:r>
    </w:p>
    <w:p w:rsidR="00A50CA4" w:rsidRDefault="00983981"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Wees gewaarsku! </w:t>
      </w:r>
    </w:p>
    <w:p w:rsidR="00A50CA4" w:rsidRDefault="00983981" w:rsidP="00A50C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Rig jou lewe in soos wat dit vir God goed en reg is! </w:t>
      </w:r>
    </w:p>
    <w:p w:rsidR="00A50CA4" w:rsidRDefault="00983981" w:rsidP="00A50C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En leer jou kinders dat dit nie gaan oor wat lekker is en waarvan ons hou nie, </w:t>
      </w:r>
    </w:p>
    <w:p w:rsidR="00A50CA4" w:rsidRDefault="00983981" w:rsidP="00A50C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die dag van oordeel kom, </w:t>
      </w:r>
    </w:p>
    <w:p w:rsidR="00983981" w:rsidRDefault="00A50CA4" w:rsidP="00A50C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proofErr w:type="gramStart"/>
      <w:r w:rsidR="00983981">
        <w:rPr>
          <w:szCs w:val="28"/>
        </w:rPr>
        <w:t>en</w:t>
      </w:r>
      <w:proofErr w:type="gramEnd"/>
      <w:r w:rsidR="00983981">
        <w:rPr>
          <w:szCs w:val="28"/>
        </w:rPr>
        <w:t xml:space="preserve"> as daardie dag hier is, sal daar geen uitkoms meer wees nie!</w:t>
      </w:r>
    </w:p>
    <w:p w:rsidR="00127106" w:rsidRDefault="00127106" w:rsidP="00A50C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t>Dis dalk gouer as wat jy dink</w:t>
      </w:r>
      <w:proofErr w:type="gramStart"/>
      <w:r>
        <w:rPr>
          <w:szCs w:val="28"/>
        </w:rPr>
        <w:t>...</w:t>
      </w:r>
      <w:proofErr w:type="gramEnd"/>
    </w:p>
    <w:p w:rsidR="00983981" w:rsidRDefault="00983981"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50CA4" w:rsidRDefault="00A50CA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t>
      </w:r>
    </w:p>
    <w:p w:rsidR="00A50CA4" w:rsidRDefault="00983981"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Maar onthou van die seën uit die nageslag van Abraham! </w:t>
      </w:r>
      <w:r w:rsidR="00192E84">
        <w:rPr>
          <w:szCs w:val="28"/>
        </w:rPr>
        <w:t xml:space="preserve"> </w:t>
      </w:r>
      <w:proofErr w:type="gramStart"/>
      <w:r w:rsidR="00192E84">
        <w:rPr>
          <w:szCs w:val="28"/>
        </w:rPr>
        <w:t>...</w:t>
      </w:r>
      <w:proofErr w:type="gramEnd"/>
    </w:p>
    <w:p w:rsidR="00A50CA4" w:rsidRDefault="00CA2EDE" w:rsidP="00A50C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Elkeen </w:t>
      </w:r>
      <w:r w:rsidR="00983981">
        <w:rPr>
          <w:szCs w:val="28"/>
        </w:rPr>
        <w:t>wat in Hom glo, en n</w:t>
      </w:r>
      <w:r w:rsidR="00A50CA4">
        <w:rPr>
          <w:szCs w:val="28"/>
        </w:rPr>
        <w:t>é</w:t>
      </w:r>
      <w:r w:rsidR="00983981">
        <w:rPr>
          <w:szCs w:val="28"/>
        </w:rPr>
        <w:t xml:space="preserve">t die wat </w:t>
      </w:r>
      <w:r w:rsidR="00A50CA4">
        <w:rPr>
          <w:szCs w:val="28"/>
        </w:rPr>
        <w:t xml:space="preserve">so </w:t>
      </w:r>
      <w:r w:rsidR="00983981">
        <w:rPr>
          <w:szCs w:val="28"/>
        </w:rPr>
        <w:t xml:space="preserve">deur geloof deel kry aan die versoening wat Jesus Christus bewerk het, sal vrykom van God se woedende vernietiging. </w:t>
      </w:r>
    </w:p>
    <w:p w:rsidR="00DE5F93" w:rsidRDefault="00983981" w:rsidP="00DE5F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omdat </w:t>
      </w:r>
      <w:r w:rsidR="00A50CA4">
        <w:rPr>
          <w:szCs w:val="28"/>
        </w:rPr>
        <w:t xml:space="preserve">gelowiges </w:t>
      </w:r>
      <w:r>
        <w:rPr>
          <w:szCs w:val="28"/>
        </w:rPr>
        <w:t xml:space="preserve">in Christus is en Hy in ons, daarom sal ons </w:t>
      </w:r>
      <w:r w:rsidR="00A50CA4">
        <w:rPr>
          <w:szCs w:val="28"/>
        </w:rPr>
        <w:t xml:space="preserve">des te meer ons </w:t>
      </w:r>
      <w:r>
        <w:rPr>
          <w:szCs w:val="28"/>
        </w:rPr>
        <w:t>lewens inrig soos wat die vir Hom goed en reg is</w:t>
      </w:r>
      <w:r w:rsidR="00CA2EDE">
        <w:rPr>
          <w:szCs w:val="28"/>
        </w:rPr>
        <w:t>,</w:t>
      </w:r>
      <w:r>
        <w:rPr>
          <w:szCs w:val="28"/>
        </w:rPr>
        <w:t xml:space="preserve"> en </w:t>
      </w:r>
      <w:r w:rsidR="00A50CA4">
        <w:rPr>
          <w:szCs w:val="28"/>
        </w:rPr>
        <w:t xml:space="preserve">ons </w:t>
      </w:r>
      <w:r>
        <w:rPr>
          <w:szCs w:val="28"/>
        </w:rPr>
        <w:t xml:space="preserve">sal ons kinders so leer </w:t>
      </w:r>
      <w:r w:rsidR="00A50CA4">
        <w:rPr>
          <w:szCs w:val="28"/>
        </w:rPr>
        <w:t>e</w:t>
      </w:r>
      <w:r>
        <w:rPr>
          <w:szCs w:val="28"/>
        </w:rPr>
        <w:t>n daartoe aanmoedig</w:t>
      </w:r>
      <w:r w:rsidR="00CA2EDE">
        <w:rPr>
          <w:szCs w:val="28"/>
        </w:rPr>
        <w:t xml:space="preserve"> – </w:t>
      </w:r>
      <w:r w:rsidR="00A50CA4">
        <w:rPr>
          <w:szCs w:val="28"/>
        </w:rPr>
        <w:t>met woorde maar veral met ons voorbeeld</w:t>
      </w:r>
      <w:r w:rsidR="00DE5F93">
        <w:rPr>
          <w:szCs w:val="28"/>
        </w:rPr>
        <w:t>.</w:t>
      </w:r>
    </w:p>
    <w:p w:rsidR="00127106" w:rsidRDefault="001271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50CA4" w:rsidRDefault="001271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Hoe lyk die fokus van jou lewe as voorbeeld vir jou kinders, en die kinders in die gemeente? Lewe jy in en vir hierdie lewe duskant die graf? </w:t>
      </w:r>
      <w:proofErr w:type="gramStart"/>
      <w:r>
        <w:rPr>
          <w:szCs w:val="28"/>
        </w:rPr>
        <w:t>Of</w:t>
      </w:r>
      <w:proofErr w:type="gramEnd"/>
      <w:r>
        <w:rPr>
          <w:szCs w:val="28"/>
        </w:rPr>
        <w:t xml:space="preserve"> lewe jy in hierdie lewe met ŉ fokus en prioriteit van die ewige hemelse </w:t>
      </w:r>
      <w:proofErr w:type="spellStart"/>
      <w:r>
        <w:rPr>
          <w:szCs w:val="28"/>
        </w:rPr>
        <w:t>konkinkryk</w:t>
      </w:r>
      <w:proofErr w:type="spellEnd"/>
      <w:r>
        <w:rPr>
          <w:szCs w:val="28"/>
        </w:rPr>
        <w:t>?</w:t>
      </w:r>
    </w:p>
    <w:p w:rsidR="00127106" w:rsidRDefault="00127106" w:rsidP="00A50C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A50CA4" w:rsidRDefault="00983981" w:rsidP="00A50C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Maar wees gewaarsku </w:t>
      </w:r>
      <w:r w:rsidR="00DE5F93">
        <w:rPr>
          <w:szCs w:val="28"/>
        </w:rPr>
        <w:t>–</w:t>
      </w:r>
      <w:proofErr w:type="gramStart"/>
      <w:r>
        <w:rPr>
          <w:szCs w:val="28"/>
        </w:rPr>
        <w:t xml:space="preserve">  </w:t>
      </w:r>
      <w:proofErr w:type="gramEnd"/>
      <w:r>
        <w:rPr>
          <w:szCs w:val="28"/>
        </w:rPr>
        <w:t xml:space="preserve">as dit nie vir jou so belangrik is nie, </w:t>
      </w:r>
    </w:p>
    <w:p w:rsidR="00983981" w:rsidRDefault="00A50CA4" w:rsidP="00A50C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ab/>
      </w:r>
      <w:proofErr w:type="gramStart"/>
      <w:r w:rsidR="00983981">
        <w:rPr>
          <w:szCs w:val="28"/>
        </w:rPr>
        <w:t>dan</w:t>
      </w:r>
      <w:proofErr w:type="gramEnd"/>
      <w:r w:rsidR="00983981">
        <w:rPr>
          <w:szCs w:val="28"/>
        </w:rPr>
        <w:t xml:space="preserve"> moet jy dalk nie so seker wees dat jy glo soos jy so maklik sê nie.</w:t>
      </w:r>
    </w:p>
    <w:p w:rsidR="00983981" w:rsidRDefault="00983981"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E5F93" w:rsidRDefault="00DE5F93"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t>
      </w:r>
    </w:p>
    <w:p w:rsidR="00A50CA4" w:rsidRDefault="00A50CA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Daar is nog ŉ rede waarom die Here vir Abraham vertel. Hy lok vir Abraham uit om te reageer. </w:t>
      </w:r>
      <w:proofErr w:type="gramStart"/>
      <w:r>
        <w:rPr>
          <w:szCs w:val="28"/>
        </w:rPr>
        <w:t>En</w:t>
      </w:r>
      <w:proofErr w:type="gramEnd"/>
      <w:r>
        <w:rPr>
          <w:szCs w:val="28"/>
        </w:rPr>
        <w:t xml:space="preserve"> hoe reageer Abraham?</w:t>
      </w:r>
    </w:p>
    <w:p w:rsidR="00A50CA4" w:rsidRDefault="00A50CA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267B9" w:rsidRDefault="00DE5F93"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 xml:space="preserve">Met deernis en barhartigheid en liefde en besorgdheid. </w:t>
      </w:r>
    </w:p>
    <w:p w:rsidR="004267B9" w:rsidRDefault="00DE5F93" w:rsidP="004267B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Hy doen voorbidding. Dit is mos wat gebed is – ŉ gesprek met God. </w:t>
      </w:r>
    </w:p>
    <w:p w:rsidR="004267B9" w:rsidRDefault="004267B9" w:rsidP="004267B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267B9" w:rsidRDefault="00DE5F93" w:rsidP="004267B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gesprek tussen God en Abraham is merkwaardig, nie waar nie? </w:t>
      </w:r>
    </w:p>
    <w:p w:rsidR="004267B9" w:rsidRDefault="00DE5F93" w:rsidP="004267B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Abraham wat ŉ groot versigtigheid en nederigheid aanhou vra, en die almagtige God wat luister en </w:t>
      </w:r>
      <w:r w:rsidR="00CA2EDE">
        <w:rPr>
          <w:szCs w:val="28"/>
        </w:rPr>
        <w:t>instem</w:t>
      </w:r>
      <w:r>
        <w:rPr>
          <w:szCs w:val="28"/>
        </w:rPr>
        <w:t xml:space="preserve">, en weer en weer. </w:t>
      </w:r>
    </w:p>
    <w:p w:rsidR="004267B9" w:rsidRDefault="004267B9" w:rsidP="004267B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Ons moet hierdie nie sien as Abraham wat met die Here onderhandel en Hom as’t ware “afstry” nie. </w:t>
      </w:r>
    </w:p>
    <w:p w:rsidR="004267B9" w:rsidRDefault="004267B9" w:rsidP="004267B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Dit is eerder dat Abraham baie versigtig peil of verken of toets hoe ver die Here se genade strek.</w:t>
      </w:r>
    </w:p>
    <w:p w:rsidR="004267B9" w:rsidRDefault="004267B9" w:rsidP="004267B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Heel eerste die vraag of die Here enigsins die stad sal spaar ter wille van die mense daarin wat nie so sondig lewe nie? </w:t>
      </w:r>
    </w:p>
    <w:p w:rsidR="004267B9" w:rsidRDefault="004267B9" w:rsidP="004267B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ab/>
      </w:r>
      <w:proofErr w:type="gramStart"/>
      <w:r>
        <w:rPr>
          <w:szCs w:val="28"/>
        </w:rPr>
        <w:t>En</w:t>
      </w:r>
      <w:proofErr w:type="gramEnd"/>
      <w:r>
        <w:rPr>
          <w:szCs w:val="28"/>
        </w:rPr>
        <w:t xml:space="preserve"> as Hy sou, vir hoeveel sal Hy die stad spaar? Vir 50, of 40? </w:t>
      </w:r>
      <w:r w:rsidR="00CA2EDE">
        <w:rPr>
          <w:szCs w:val="28"/>
        </w:rPr>
        <w:t>Uiteindelik vir 10.</w:t>
      </w:r>
    </w:p>
    <w:p w:rsidR="00192E84" w:rsidRDefault="00192E8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267B9" w:rsidRDefault="004267B9"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Dit is opvallend hoe die gesprek begin asof dit Abraham is wat met God praat, maar dit eindig wanneer die Here klaar gepraat het. </w:t>
      </w:r>
    </w:p>
    <w:p w:rsidR="004267B9" w:rsidRDefault="004267B9"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t>Ons lees in v. 33, “Toe die Here klaar met Abraham ge</w:t>
      </w:r>
      <w:r w:rsidR="00F1774A">
        <w:rPr>
          <w:szCs w:val="28"/>
        </w:rPr>
        <w:t>praat het, het Hy weggegaan,’</w:t>
      </w:r>
    </w:p>
    <w:p w:rsidR="00127106" w:rsidRDefault="001271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267B9" w:rsidRDefault="001271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In die geheel gesien is dit eerder God wat met Abraham praat as ŉ geleentheid om Homself bekend te stel as regverdige war die Sonde straf, maar as Barmhartige wat genade gee.</w:t>
      </w:r>
    </w:p>
    <w:p w:rsidR="00127106" w:rsidRDefault="0012710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83981" w:rsidRDefault="00F1774A"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Dit is die eerste voorbeeld van voorbidding wat ons in die Bybel vind, en dit leer ons heelwat van voorbidding:</w:t>
      </w:r>
    </w:p>
    <w:p w:rsidR="00F1774A" w:rsidRDefault="00F1774A" w:rsidP="00F177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CA2EDE" w:rsidRDefault="003C1B8F" w:rsidP="00CA2EDE">
      <w:pPr>
        <w:pStyle w:val="NoSpacing"/>
        <w:numPr>
          <w:ilvl w:val="0"/>
          <w:numId w:val="38"/>
        </w:numPr>
        <w:tabs>
          <w:tab w:val="left" w:pos="284"/>
          <w:tab w:val="left" w:pos="567"/>
          <w:tab w:val="left" w:pos="709"/>
          <w:tab w:val="left" w:pos="851"/>
          <w:tab w:val="left" w:pos="1418"/>
          <w:tab w:val="left" w:pos="1701"/>
          <w:tab w:val="left" w:pos="1985"/>
          <w:tab w:val="left" w:pos="2268"/>
          <w:tab w:val="left" w:pos="2552"/>
          <w:tab w:val="left" w:pos="2835"/>
          <w:tab w:val="left" w:pos="3119"/>
        </w:tabs>
        <w:ind w:left="284"/>
        <w:rPr>
          <w:szCs w:val="28"/>
        </w:rPr>
      </w:pPr>
      <w:r>
        <w:rPr>
          <w:szCs w:val="28"/>
        </w:rPr>
        <w:t>d</w:t>
      </w:r>
      <w:r w:rsidR="00F1774A">
        <w:rPr>
          <w:szCs w:val="28"/>
        </w:rPr>
        <w:t>at dit vir God goed en reg is – kyk hoe geduldig luister Hy terwyl Abraham aanhou en aanhou</w:t>
      </w:r>
      <w:proofErr w:type="gramStart"/>
      <w:r w:rsidR="00F1774A">
        <w:rPr>
          <w:szCs w:val="28"/>
        </w:rPr>
        <w:t>...</w:t>
      </w:r>
      <w:proofErr w:type="gramEnd"/>
      <w:r>
        <w:rPr>
          <w:szCs w:val="28"/>
        </w:rPr>
        <w:t xml:space="preserve"> Daar is ŉ aanvoelbare intimiteit tussen die Here en sy kind.</w:t>
      </w:r>
    </w:p>
    <w:p w:rsidR="00CA2EDE" w:rsidRDefault="00CA2EDE" w:rsidP="00CA2EDE">
      <w:pPr>
        <w:pStyle w:val="NoSpacing"/>
        <w:tabs>
          <w:tab w:val="left" w:pos="284"/>
          <w:tab w:val="left" w:pos="567"/>
          <w:tab w:val="left" w:pos="709"/>
          <w:tab w:val="left" w:pos="851"/>
          <w:tab w:val="left" w:pos="1418"/>
          <w:tab w:val="left" w:pos="1701"/>
          <w:tab w:val="left" w:pos="1985"/>
          <w:tab w:val="left" w:pos="2268"/>
          <w:tab w:val="left" w:pos="2552"/>
          <w:tab w:val="left" w:pos="2835"/>
          <w:tab w:val="left" w:pos="3119"/>
        </w:tabs>
        <w:ind w:left="284"/>
        <w:rPr>
          <w:szCs w:val="28"/>
        </w:rPr>
      </w:pPr>
    </w:p>
    <w:p w:rsidR="00CA2EDE" w:rsidRDefault="003C1B8F" w:rsidP="00CA2EDE">
      <w:pPr>
        <w:pStyle w:val="NoSpacing"/>
        <w:numPr>
          <w:ilvl w:val="0"/>
          <w:numId w:val="38"/>
        </w:numPr>
        <w:tabs>
          <w:tab w:val="left" w:pos="284"/>
          <w:tab w:val="left" w:pos="567"/>
          <w:tab w:val="left" w:pos="709"/>
          <w:tab w:val="left" w:pos="851"/>
          <w:tab w:val="left" w:pos="1418"/>
          <w:tab w:val="left" w:pos="1701"/>
          <w:tab w:val="left" w:pos="1985"/>
          <w:tab w:val="left" w:pos="2268"/>
          <w:tab w:val="left" w:pos="2552"/>
          <w:tab w:val="left" w:pos="2835"/>
          <w:tab w:val="left" w:pos="3119"/>
        </w:tabs>
        <w:ind w:left="284"/>
        <w:rPr>
          <w:szCs w:val="28"/>
        </w:rPr>
      </w:pPr>
      <w:r w:rsidRPr="00CA2EDE">
        <w:rPr>
          <w:szCs w:val="28"/>
        </w:rPr>
        <w:t>d</w:t>
      </w:r>
      <w:r w:rsidR="00F1774A" w:rsidRPr="00CA2EDE">
        <w:rPr>
          <w:szCs w:val="28"/>
        </w:rPr>
        <w:t xml:space="preserve">at voorbidding groei uit ŉ onbaatsugtige liefde van die voorbidder – soos die naasteliefde </w:t>
      </w:r>
      <w:r w:rsidR="00CA2EDE" w:rsidRPr="00CA2EDE">
        <w:rPr>
          <w:szCs w:val="28"/>
        </w:rPr>
        <w:t xml:space="preserve">in die gelykenis </w:t>
      </w:r>
      <w:r w:rsidR="00F1774A" w:rsidRPr="00CA2EDE">
        <w:rPr>
          <w:szCs w:val="28"/>
        </w:rPr>
        <w:t>van die barmhartige Samaritaan</w:t>
      </w:r>
      <w:r w:rsidR="00CA2EDE" w:rsidRPr="00CA2EDE">
        <w:rPr>
          <w:szCs w:val="28"/>
        </w:rPr>
        <w:t xml:space="preserve"> wat Jesus baie later in Luk.10 sou vertel</w:t>
      </w:r>
      <w:r w:rsidR="00F1774A" w:rsidRPr="00CA2EDE">
        <w:rPr>
          <w:szCs w:val="28"/>
        </w:rPr>
        <w:t>.</w:t>
      </w:r>
    </w:p>
    <w:p w:rsidR="00CA2EDE" w:rsidRDefault="00CA2EDE" w:rsidP="00CA2EDE">
      <w:pPr>
        <w:pStyle w:val="NoSpacing"/>
        <w:tabs>
          <w:tab w:val="left" w:pos="284"/>
          <w:tab w:val="left" w:pos="567"/>
          <w:tab w:val="left" w:pos="709"/>
          <w:tab w:val="left" w:pos="851"/>
          <w:tab w:val="left" w:pos="1418"/>
          <w:tab w:val="left" w:pos="1701"/>
          <w:tab w:val="left" w:pos="1985"/>
          <w:tab w:val="left" w:pos="2268"/>
          <w:tab w:val="left" w:pos="2552"/>
          <w:tab w:val="left" w:pos="2835"/>
          <w:tab w:val="left" w:pos="3119"/>
        </w:tabs>
        <w:ind w:left="284"/>
        <w:rPr>
          <w:szCs w:val="28"/>
        </w:rPr>
      </w:pPr>
    </w:p>
    <w:p w:rsidR="00CA2EDE" w:rsidRDefault="003C1B8F" w:rsidP="00CA2EDE">
      <w:pPr>
        <w:pStyle w:val="NoSpacing"/>
        <w:numPr>
          <w:ilvl w:val="0"/>
          <w:numId w:val="38"/>
        </w:numPr>
        <w:tabs>
          <w:tab w:val="left" w:pos="284"/>
          <w:tab w:val="left" w:pos="567"/>
          <w:tab w:val="left" w:pos="709"/>
          <w:tab w:val="left" w:pos="851"/>
          <w:tab w:val="left" w:pos="1418"/>
          <w:tab w:val="left" w:pos="1701"/>
          <w:tab w:val="left" w:pos="1985"/>
          <w:tab w:val="left" w:pos="2268"/>
          <w:tab w:val="left" w:pos="2552"/>
          <w:tab w:val="left" w:pos="2835"/>
          <w:tab w:val="left" w:pos="3119"/>
        </w:tabs>
        <w:ind w:left="284"/>
        <w:rPr>
          <w:szCs w:val="28"/>
        </w:rPr>
      </w:pPr>
      <w:r w:rsidRPr="00CA2EDE">
        <w:rPr>
          <w:szCs w:val="28"/>
        </w:rPr>
        <w:t>d</w:t>
      </w:r>
      <w:r w:rsidR="00F1774A" w:rsidRPr="00CA2EDE">
        <w:rPr>
          <w:szCs w:val="28"/>
        </w:rPr>
        <w:t>at die voorbidder ŉ seën is vir ander vir wie hy bid – onthou die Here se belofte en sy oproep dat Abraham (en ons as sy geloofskinders) ŉ seën sal en moet wees vir ander?</w:t>
      </w:r>
    </w:p>
    <w:p w:rsidR="00CA2EDE" w:rsidRDefault="00CA2EDE" w:rsidP="00CA2EDE">
      <w:pPr>
        <w:pStyle w:val="NoSpacing"/>
        <w:tabs>
          <w:tab w:val="left" w:pos="284"/>
          <w:tab w:val="left" w:pos="567"/>
          <w:tab w:val="left" w:pos="709"/>
          <w:tab w:val="left" w:pos="851"/>
          <w:tab w:val="left" w:pos="1418"/>
          <w:tab w:val="left" w:pos="1701"/>
          <w:tab w:val="left" w:pos="1985"/>
          <w:tab w:val="left" w:pos="2268"/>
          <w:tab w:val="left" w:pos="2552"/>
          <w:tab w:val="left" w:pos="2835"/>
          <w:tab w:val="left" w:pos="3119"/>
        </w:tabs>
        <w:ind w:left="284"/>
        <w:rPr>
          <w:szCs w:val="28"/>
        </w:rPr>
      </w:pPr>
    </w:p>
    <w:p w:rsidR="007043C9" w:rsidRPr="00CA2EDE" w:rsidRDefault="003C1B8F" w:rsidP="00CA2EDE">
      <w:pPr>
        <w:pStyle w:val="NoSpacing"/>
        <w:numPr>
          <w:ilvl w:val="0"/>
          <w:numId w:val="38"/>
        </w:numPr>
        <w:tabs>
          <w:tab w:val="left" w:pos="284"/>
          <w:tab w:val="left" w:pos="567"/>
          <w:tab w:val="left" w:pos="709"/>
          <w:tab w:val="left" w:pos="851"/>
          <w:tab w:val="left" w:pos="1418"/>
          <w:tab w:val="left" w:pos="1701"/>
          <w:tab w:val="left" w:pos="1985"/>
          <w:tab w:val="left" w:pos="2268"/>
          <w:tab w:val="left" w:pos="2552"/>
          <w:tab w:val="left" w:pos="2835"/>
          <w:tab w:val="left" w:pos="3119"/>
        </w:tabs>
        <w:ind w:left="284"/>
        <w:rPr>
          <w:szCs w:val="28"/>
        </w:rPr>
      </w:pPr>
      <w:r w:rsidRPr="00CA2EDE">
        <w:rPr>
          <w:szCs w:val="28"/>
        </w:rPr>
        <w:t xml:space="preserve">Let veral </w:t>
      </w:r>
      <w:proofErr w:type="gramStart"/>
      <w:r w:rsidRPr="00CA2EDE">
        <w:rPr>
          <w:szCs w:val="28"/>
        </w:rPr>
        <w:t>op wat</w:t>
      </w:r>
      <w:proofErr w:type="gramEnd"/>
      <w:r w:rsidRPr="00CA2EDE">
        <w:rPr>
          <w:szCs w:val="28"/>
        </w:rPr>
        <w:t xml:space="preserve"> is die grondslag van Abraham se voorbidding – niks anders as God se eer nie. </w:t>
      </w:r>
    </w:p>
    <w:p w:rsidR="007043C9" w:rsidRDefault="003C1B8F" w:rsidP="007043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Hy is besorg oor die regverdiges in die stad van sou sterf, maar netso, en meer oor die eer van God. </w:t>
      </w:r>
    </w:p>
    <w:p w:rsidR="007043C9" w:rsidRDefault="003C1B8F" w:rsidP="007043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Hoe sou dit die Here se karakter </w:t>
      </w:r>
      <w:r w:rsidR="007043C9">
        <w:rPr>
          <w:szCs w:val="28"/>
        </w:rPr>
        <w:t xml:space="preserve">wys indien Hy regverdiges saam die onregverdiges sou vernietig? </w:t>
      </w:r>
    </w:p>
    <w:p w:rsidR="003C1B8F" w:rsidRDefault="007043C9" w:rsidP="007043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lastRenderedPageBreak/>
        <w:t xml:space="preserve">V.25 </w:t>
      </w:r>
      <w:r w:rsidRPr="007043C9">
        <w:rPr>
          <w:i/>
          <w:szCs w:val="28"/>
        </w:rPr>
        <w:t>“U sal tog nie regverdiges soos goddeloses behandel nie! Sal die regter van die hele aarde dan nie reg laat geskied nie?”</w:t>
      </w:r>
      <w:r>
        <w:rPr>
          <w:szCs w:val="28"/>
        </w:rPr>
        <w:t xml:space="preserve"> </w:t>
      </w:r>
    </w:p>
    <w:p w:rsidR="007043C9" w:rsidRDefault="007043C9" w:rsidP="00F177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7043C9" w:rsidRDefault="003C1B8F" w:rsidP="00F177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In die Nuwe Testament is voorbidding</w:t>
      </w:r>
      <w:r w:rsidR="00CA2EDE">
        <w:rPr>
          <w:szCs w:val="28"/>
        </w:rPr>
        <w:t xml:space="preserve"> </w:t>
      </w:r>
      <w:proofErr w:type="spellStart"/>
      <w:r w:rsidR="00CA2EDE">
        <w:rPr>
          <w:szCs w:val="28"/>
        </w:rPr>
        <w:t>‘n</w:t>
      </w:r>
      <w:proofErr w:type="spellEnd"/>
      <w:r>
        <w:rPr>
          <w:szCs w:val="28"/>
        </w:rPr>
        <w:t xml:space="preserve"> natuurlike ding vir God se kinders en word ons gereeld daartoe opgeroep. </w:t>
      </w:r>
    </w:p>
    <w:p w:rsidR="007043C9" w:rsidRDefault="003C1B8F" w:rsidP="007043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Ek wil twee aanhaal – </w:t>
      </w:r>
    </w:p>
    <w:p w:rsidR="003C1B8F" w:rsidRDefault="003C1B8F" w:rsidP="007043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i/>
          <w:szCs w:val="28"/>
        </w:rPr>
      </w:pPr>
      <w:r>
        <w:rPr>
          <w:szCs w:val="28"/>
        </w:rPr>
        <w:t xml:space="preserve">Jesus se opdrag in Luk. 6:27, 28, </w:t>
      </w:r>
      <w:r>
        <w:rPr>
          <w:i/>
          <w:szCs w:val="28"/>
        </w:rPr>
        <w:t>“</w:t>
      </w:r>
      <w:r>
        <w:rPr>
          <w:i/>
          <w:szCs w:val="28"/>
          <w:vertAlign w:val="superscript"/>
        </w:rPr>
        <w:t>27</w:t>
      </w:r>
      <w:r>
        <w:rPr>
          <w:i/>
          <w:szCs w:val="28"/>
        </w:rPr>
        <w:t xml:space="preserve">Maar ek sê vir julle wat luister, Julle moet julle vyande liefhê en goed doen aan die wat julle haat. </w:t>
      </w:r>
      <w:r>
        <w:rPr>
          <w:i/>
          <w:szCs w:val="28"/>
          <w:vertAlign w:val="superscript"/>
        </w:rPr>
        <w:t>28</w:t>
      </w:r>
      <w:r>
        <w:rPr>
          <w:i/>
          <w:szCs w:val="28"/>
        </w:rPr>
        <w:t xml:space="preserve">Seën die wat vir julle vervloek, </w:t>
      </w:r>
      <w:r w:rsidRPr="00CA2EDE">
        <w:rPr>
          <w:i/>
          <w:szCs w:val="28"/>
          <w:u w:val="single"/>
        </w:rPr>
        <w:t>en bid vir die wat julle beledig</w:t>
      </w:r>
      <w:r>
        <w:rPr>
          <w:i/>
          <w:szCs w:val="28"/>
        </w:rPr>
        <w:t>.”</w:t>
      </w:r>
    </w:p>
    <w:p w:rsidR="003C1B8F" w:rsidRDefault="003C1B8F" w:rsidP="00F177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i/>
          <w:szCs w:val="28"/>
        </w:rPr>
      </w:pPr>
    </w:p>
    <w:p w:rsidR="003C1B8F" w:rsidRPr="003C1B8F" w:rsidRDefault="003C1B8F" w:rsidP="007043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i/>
          <w:szCs w:val="28"/>
        </w:rPr>
      </w:pPr>
      <w:proofErr w:type="gramStart"/>
      <w:r w:rsidRPr="003C1B8F">
        <w:rPr>
          <w:szCs w:val="28"/>
        </w:rPr>
        <w:t>En</w:t>
      </w:r>
      <w:proofErr w:type="gramEnd"/>
      <w:r w:rsidRPr="003C1B8F">
        <w:rPr>
          <w:szCs w:val="28"/>
        </w:rPr>
        <w:t xml:space="preserve"> Paulus wat weens inspirasie van die </w:t>
      </w:r>
      <w:r>
        <w:rPr>
          <w:szCs w:val="28"/>
        </w:rPr>
        <w:t>Heilige Gees skryf in Ef. 6:18,</w:t>
      </w:r>
      <w:r>
        <w:rPr>
          <w:i/>
          <w:szCs w:val="28"/>
        </w:rPr>
        <w:t xml:space="preserve"> “</w:t>
      </w:r>
      <w:r>
        <w:rPr>
          <w:rFonts w:cs="Calibri"/>
          <w:b/>
          <w:bCs/>
          <w:i/>
          <w:position w:val="4"/>
          <w:szCs w:val="28"/>
          <w:vertAlign w:val="superscript"/>
          <w:lang w:eastAsia="en-ZA"/>
        </w:rPr>
        <w:t>18</w:t>
      </w:r>
      <w:r w:rsidRPr="003C1B8F">
        <w:rPr>
          <w:rFonts w:cs="Calibri"/>
          <w:i/>
          <w:szCs w:val="28"/>
          <w:lang w:eastAsia="en-ZA"/>
        </w:rPr>
        <w:t xml:space="preserve">Doen dit alles biddend en smeek God by elke geleentheid deur die Gees. Wees waaksaam en </w:t>
      </w:r>
      <w:r w:rsidRPr="00CA2EDE">
        <w:rPr>
          <w:rFonts w:cs="Calibri"/>
          <w:i/>
          <w:szCs w:val="28"/>
          <w:u w:val="single"/>
          <w:lang w:eastAsia="en-ZA"/>
        </w:rPr>
        <w:t>bid gedurig vir al die gelowiges</w:t>
      </w:r>
      <w:r w:rsidRPr="003C1B8F">
        <w:rPr>
          <w:rFonts w:cs="Calibri"/>
          <w:i/>
          <w:szCs w:val="28"/>
          <w:lang w:eastAsia="en-ZA"/>
        </w:rPr>
        <w:t>.</w:t>
      </w:r>
      <w:r>
        <w:rPr>
          <w:rFonts w:cs="Calibri"/>
          <w:i/>
          <w:szCs w:val="28"/>
          <w:lang w:eastAsia="en-ZA"/>
        </w:rPr>
        <w:t>”</w:t>
      </w:r>
    </w:p>
    <w:p w:rsidR="00F1774A" w:rsidRDefault="00F1774A" w:rsidP="00F177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92E84" w:rsidRDefault="00192E84" w:rsidP="00F177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0572D" w:rsidRDefault="007043C9" w:rsidP="00F177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Broer en suster, dit is nie opsioneel nie. Dit is ŉ natuurlike reaksie vir die ware kinders van God (soos Abraham), </w:t>
      </w:r>
    </w:p>
    <w:p w:rsidR="0050572D" w:rsidRDefault="007043C9" w:rsidP="00505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dit is ŉ beginsel voorbeeld uit die lewe van Jesus en die Apostels</w:t>
      </w:r>
      <w:r w:rsidR="0050572D">
        <w:rPr>
          <w:szCs w:val="28"/>
        </w:rPr>
        <w:t xml:space="preserve">, </w:t>
      </w:r>
    </w:p>
    <w:p w:rsidR="0050572D" w:rsidRDefault="0050572D" w:rsidP="00505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proofErr w:type="gramStart"/>
      <w:r>
        <w:rPr>
          <w:szCs w:val="28"/>
        </w:rPr>
        <w:t>dit</w:t>
      </w:r>
      <w:proofErr w:type="gramEnd"/>
      <w:r>
        <w:rPr>
          <w:szCs w:val="28"/>
        </w:rPr>
        <w:t xml:space="preserve"> is ŉ direkte opdrag van die Here. </w:t>
      </w:r>
    </w:p>
    <w:p w:rsidR="007043C9" w:rsidRDefault="007043C9" w:rsidP="005057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090936" w:rsidRDefault="007043C9" w:rsidP="00F177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En tog is dit nog nie ŉ ke</w:t>
      </w:r>
      <w:r w:rsidR="0050572D">
        <w:rPr>
          <w:szCs w:val="28"/>
        </w:rPr>
        <w:t xml:space="preserve">nmerk van </w:t>
      </w:r>
      <w:r w:rsidR="00CA2EDE">
        <w:rPr>
          <w:szCs w:val="28"/>
        </w:rPr>
        <w:t xml:space="preserve">ons as </w:t>
      </w:r>
      <w:r w:rsidR="0050572D">
        <w:rPr>
          <w:szCs w:val="28"/>
        </w:rPr>
        <w:t>gemeente nie</w:t>
      </w:r>
      <w:proofErr w:type="gramStart"/>
      <w:r w:rsidR="0050572D">
        <w:rPr>
          <w:szCs w:val="28"/>
        </w:rPr>
        <w:t>...</w:t>
      </w:r>
      <w:proofErr w:type="gramEnd"/>
      <w:r w:rsidR="00090936">
        <w:rPr>
          <w:szCs w:val="28"/>
        </w:rPr>
        <w:t xml:space="preserve"> </w:t>
      </w:r>
    </w:p>
    <w:p w:rsidR="0050572D" w:rsidRDefault="00090936" w:rsidP="001271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Party </w:t>
      </w:r>
      <w:r w:rsidR="00127106">
        <w:rPr>
          <w:szCs w:val="28"/>
        </w:rPr>
        <w:t>doen dit sekerlik, maar en dit is by hulle wat ons moet leer; en dit is hulle wat ons moet aanmoedig en help</w:t>
      </w:r>
      <w:proofErr w:type="gramStart"/>
      <w:r w:rsidR="00127106">
        <w:rPr>
          <w:szCs w:val="28"/>
        </w:rPr>
        <w:t>...</w:t>
      </w:r>
      <w:proofErr w:type="gramEnd"/>
    </w:p>
    <w:p w:rsidR="00CA2EDE" w:rsidRDefault="00CA2EDE" w:rsidP="00F177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0572D" w:rsidRDefault="007043C9"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Ons is God se huisgesin en ons sal ŉ plan moet maak met die ywer en passie van ons voorbidding – vir mekaar en vir die samelewing. </w:t>
      </w:r>
    </w:p>
    <w:p w:rsidR="0050572D" w:rsidRDefault="0050572D"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(Ek vra hulp van enigeen wat wil saamwerk sodat ons een of ander plan kan maak om mekaar in die gemeente </w:t>
      </w:r>
      <w:r w:rsidR="00CA2EDE">
        <w:rPr>
          <w:szCs w:val="28"/>
        </w:rPr>
        <w:t xml:space="preserve">hiermee te help, en </w:t>
      </w:r>
      <w:r>
        <w:rPr>
          <w:szCs w:val="28"/>
        </w:rPr>
        <w:t xml:space="preserve">aan te </w:t>
      </w:r>
      <w:r w:rsidR="00A647DE">
        <w:rPr>
          <w:szCs w:val="28"/>
        </w:rPr>
        <w:t>aanmoedig en te herinner. Kontak my asseblief as jy kan of wil help?)</w:t>
      </w:r>
    </w:p>
    <w:p w:rsidR="00090936" w:rsidRDefault="0009093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14F54" w:rsidRDefault="00914F54"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8"/>
          <w:lang w:eastAsia="en-ZA"/>
        </w:rPr>
      </w:pPr>
      <w:r>
        <w:rPr>
          <w:szCs w:val="28"/>
        </w:rPr>
        <w:t>Dit is van ons, sy gemeente, sy bruid</w:t>
      </w:r>
      <w:r w:rsidR="00CA2EDE">
        <w:rPr>
          <w:szCs w:val="28"/>
        </w:rPr>
        <w:t>,</w:t>
      </w:r>
      <w:r>
        <w:rPr>
          <w:szCs w:val="28"/>
        </w:rPr>
        <w:t xml:space="preserve"> wat Jesaja profeteer in Jes. 62:6, 7, </w:t>
      </w:r>
      <w:r w:rsidRPr="00090936">
        <w:rPr>
          <w:i/>
          <w:szCs w:val="28"/>
        </w:rPr>
        <w:t>“</w:t>
      </w:r>
      <w:r w:rsidRPr="00090936">
        <w:rPr>
          <w:i/>
          <w:szCs w:val="28"/>
          <w:vertAlign w:val="superscript"/>
        </w:rPr>
        <w:t>6</w:t>
      </w:r>
      <w:r w:rsidRPr="00090936">
        <w:rPr>
          <w:rFonts w:cs="Calibri"/>
          <w:i/>
          <w:color w:val="000000"/>
          <w:szCs w:val="28"/>
          <w:lang w:eastAsia="en-ZA"/>
        </w:rPr>
        <w:t xml:space="preserve">Ek het wagte </w:t>
      </w:r>
      <w:r w:rsidR="00090936" w:rsidRPr="00090936">
        <w:rPr>
          <w:rFonts w:cs="Calibri"/>
          <w:i/>
          <w:color w:val="000000"/>
          <w:szCs w:val="28"/>
          <w:lang w:eastAsia="en-ZA"/>
        </w:rPr>
        <w:t xml:space="preserve">op jou mure uitgesit, Jerusalem, </w:t>
      </w:r>
      <w:r w:rsidRPr="00090936">
        <w:rPr>
          <w:rFonts w:cs="Calibri"/>
          <w:i/>
          <w:color w:val="000000"/>
          <w:szCs w:val="28"/>
          <w:lang w:eastAsia="en-ZA"/>
        </w:rPr>
        <w:t>hulle sal dag en nag roep.</w:t>
      </w:r>
      <w:r w:rsidR="00090936" w:rsidRPr="00090936">
        <w:rPr>
          <w:rFonts w:cs="Calibri"/>
          <w:i/>
          <w:color w:val="000000"/>
          <w:szCs w:val="28"/>
          <w:lang w:eastAsia="en-ZA"/>
        </w:rPr>
        <w:t xml:space="preserve"> </w:t>
      </w:r>
      <w:r w:rsidRPr="00090936">
        <w:rPr>
          <w:rFonts w:cs="Calibri"/>
          <w:i/>
          <w:color w:val="000000"/>
          <w:szCs w:val="28"/>
          <w:lang w:eastAsia="en-ZA"/>
        </w:rPr>
        <w:t>Julle wat die Here aan sy beloftes moet herinner,</w:t>
      </w:r>
      <w:r w:rsidR="00090936" w:rsidRPr="00090936">
        <w:rPr>
          <w:rFonts w:cs="Calibri"/>
          <w:i/>
          <w:color w:val="000000"/>
          <w:szCs w:val="28"/>
          <w:lang w:eastAsia="en-ZA"/>
        </w:rPr>
        <w:t xml:space="preserve"> </w:t>
      </w:r>
      <w:r w:rsidRPr="00090936">
        <w:rPr>
          <w:rFonts w:cs="Calibri"/>
          <w:i/>
          <w:color w:val="000000"/>
          <w:szCs w:val="28"/>
          <w:lang w:eastAsia="en-ZA"/>
        </w:rPr>
        <w:t>julle moenie stilbly nie.</w:t>
      </w:r>
      <w:proofErr w:type="gramStart"/>
      <w:r w:rsidRPr="00090936">
        <w:rPr>
          <w:rFonts w:cs="Calibri"/>
          <w:i/>
          <w:color w:val="000000"/>
          <w:szCs w:val="28"/>
          <w:lang w:eastAsia="en-ZA"/>
        </w:rPr>
        <w:t xml:space="preserve"> </w:t>
      </w:r>
      <w:r w:rsidR="00090936" w:rsidRPr="00090936">
        <w:rPr>
          <w:rFonts w:cs="Calibri"/>
          <w:i/>
          <w:color w:val="000000"/>
          <w:szCs w:val="28"/>
          <w:lang w:eastAsia="en-ZA"/>
        </w:rPr>
        <w:t xml:space="preserve"> </w:t>
      </w:r>
      <w:proofErr w:type="gramEnd"/>
      <w:r w:rsidR="00090936" w:rsidRPr="00090936">
        <w:rPr>
          <w:rFonts w:cs="Calibri"/>
          <w:i/>
          <w:color w:val="000000"/>
          <w:szCs w:val="28"/>
          <w:vertAlign w:val="superscript"/>
          <w:lang w:eastAsia="en-ZA"/>
        </w:rPr>
        <w:t>7</w:t>
      </w:r>
      <w:r w:rsidRPr="00090936">
        <w:rPr>
          <w:rFonts w:cs="Calibri"/>
          <w:i/>
          <w:color w:val="000000"/>
          <w:szCs w:val="28"/>
          <w:lang w:eastAsia="en-ZA"/>
        </w:rPr>
        <w:t>Julle moenie stilbly nie totdat Hy Jerusalem herstel het,</w:t>
      </w:r>
      <w:r w:rsidR="00090936" w:rsidRPr="00090936">
        <w:rPr>
          <w:rFonts w:cs="Calibri"/>
          <w:i/>
          <w:color w:val="000000"/>
          <w:szCs w:val="28"/>
          <w:lang w:eastAsia="en-ZA"/>
        </w:rPr>
        <w:t xml:space="preserve"> </w:t>
      </w:r>
      <w:r w:rsidRPr="00090936">
        <w:rPr>
          <w:rFonts w:cs="Calibri"/>
          <w:i/>
          <w:color w:val="000000"/>
          <w:szCs w:val="28"/>
          <w:lang w:eastAsia="en-ZA"/>
        </w:rPr>
        <w:t>totdat Hy die hele wêreld die roem van Jerusalem laat sing het.</w:t>
      </w:r>
      <w:r w:rsidR="00090936" w:rsidRPr="00090936">
        <w:rPr>
          <w:rFonts w:cs="Calibri"/>
          <w:i/>
          <w:color w:val="000000"/>
          <w:szCs w:val="28"/>
          <w:lang w:eastAsia="en-ZA"/>
        </w:rPr>
        <w:t xml:space="preserve">” </w:t>
      </w:r>
      <w:r w:rsidR="00090936" w:rsidRPr="00090936">
        <w:rPr>
          <w:rFonts w:cs="Calibri"/>
          <w:color w:val="000000"/>
          <w:szCs w:val="28"/>
          <w:lang w:eastAsia="en-ZA"/>
        </w:rPr>
        <w:t xml:space="preserve">Met Jerusalem wat hier </w:t>
      </w:r>
      <w:proofErr w:type="spellStart"/>
      <w:r w:rsidR="00090936" w:rsidRPr="00090936">
        <w:rPr>
          <w:rFonts w:cs="Calibri"/>
          <w:color w:val="000000"/>
          <w:szCs w:val="28"/>
          <w:lang w:eastAsia="en-ZA"/>
        </w:rPr>
        <w:t>‘n</w:t>
      </w:r>
      <w:proofErr w:type="spellEnd"/>
      <w:r w:rsidR="00090936" w:rsidRPr="00090936">
        <w:rPr>
          <w:rFonts w:cs="Calibri"/>
          <w:color w:val="000000"/>
          <w:szCs w:val="28"/>
          <w:lang w:eastAsia="en-ZA"/>
        </w:rPr>
        <w:t xml:space="preserve"> metafoor is die gemeente van die Here soos in Op. 21</w:t>
      </w:r>
      <w:r w:rsidR="00090936">
        <w:rPr>
          <w:rFonts w:cs="Calibri"/>
          <w:color w:val="000000"/>
          <w:szCs w:val="28"/>
          <w:lang w:eastAsia="en-ZA"/>
        </w:rPr>
        <w:t>.</w:t>
      </w:r>
    </w:p>
    <w:p w:rsidR="00090936" w:rsidRDefault="0009093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p>
    <w:p w:rsidR="00090936" w:rsidRPr="00090936" w:rsidRDefault="0009093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 w:val="20"/>
          <w:szCs w:val="20"/>
          <w:lang w:val="en-ZA" w:eastAsia="en-ZA"/>
        </w:rPr>
      </w:pPr>
      <w:r>
        <w:rPr>
          <w:rFonts w:cs="Calibri"/>
          <w:color w:val="000000"/>
          <w:szCs w:val="28"/>
          <w:lang w:eastAsia="en-ZA"/>
        </w:rPr>
        <w:t>Sal ons nog langer versuim in ons roeping, sal ons langer stilbly wanneer die Here ons oproep om Hom in voorbidding te herinner aan sy beloftes?</w:t>
      </w:r>
    </w:p>
    <w:p w:rsidR="00090936" w:rsidRDefault="0009093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 w:val="20"/>
          <w:szCs w:val="20"/>
          <w:lang w:val="en-ZA" w:eastAsia="en-ZA"/>
        </w:rPr>
      </w:pPr>
    </w:p>
    <w:p w:rsidR="0050572D" w:rsidRDefault="0050572D" w:rsidP="00F177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46548" w:rsidRDefault="00192E8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t>
      </w:r>
    </w:p>
    <w:p w:rsidR="00192E84" w:rsidRDefault="00090936"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derde les </w:t>
      </w:r>
      <w:r w:rsidR="00192E84">
        <w:rPr>
          <w:szCs w:val="28"/>
        </w:rPr>
        <w:t>wat ons veral uit hierdie gebeure leer</w:t>
      </w:r>
      <w:r>
        <w:rPr>
          <w:szCs w:val="28"/>
        </w:rPr>
        <w:t>,</w:t>
      </w:r>
      <w:r w:rsidR="00192E84">
        <w:rPr>
          <w:szCs w:val="28"/>
        </w:rPr>
        <w:t xml:space="preserve"> is God se genade.</w:t>
      </w:r>
    </w:p>
    <w:p w:rsidR="00192E84" w:rsidRDefault="00192E8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95439" w:rsidRDefault="00192E8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Gedurig in die Bybel vind ons die dilemma</w:t>
      </w:r>
      <w:r w:rsidR="00CA2EDE">
        <w:rPr>
          <w:szCs w:val="28"/>
        </w:rPr>
        <w:t xml:space="preserve"> – </w:t>
      </w:r>
      <w:r>
        <w:rPr>
          <w:szCs w:val="28"/>
        </w:rPr>
        <w:t>van God se regverdigheid wat geen sonde kan duld nie</w:t>
      </w:r>
      <w:r w:rsidR="00090936">
        <w:rPr>
          <w:szCs w:val="28"/>
        </w:rPr>
        <w:t>,</w:t>
      </w:r>
      <w:r>
        <w:rPr>
          <w:szCs w:val="28"/>
        </w:rPr>
        <w:t xml:space="preserve"> aan die een kant</w:t>
      </w:r>
      <w:r w:rsidR="00090936">
        <w:rPr>
          <w:szCs w:val="28"/>
        </w:rPr>
        <w:t>;</w:t>
      </w:r>
      <w:r>
        <w:rPr>
          <w:szCs w:val="28"/>
        </w:rPr>
        <w:t xml:space="preserve"> en sy bar</w:t>
      </w:r>
      <w:r w:rsidR="00D95439">
        <w:rPr>
          <w:szCs w:val="28"/>
        </w:rPr>
        <w:t>m</w:t>
      </w:r>
      <w:r>
        <w:rPr>
          <w:szCs w:val="28"/>
        </w:rPr>
        <w:t>hartigheid en liefde vir sy kinders</w:t>
      </w:r>
      <w:r w:rsidR="00D95439">
        <w:rPr>
          <w:szCs w:val="28"/>
        </w:rPr>
        <w:t>, aan die ander kant</w:t>
      </w:r>
      <w:r>
        <w:rPr>
          <w:szCs w:val="28"/>
        </w:rPr>
        <w:t xml:space="preserve">. </w:t>
      </w:r>
    </w:p>
    <w:p w:rsidR="00D95439" w:rsidRDefault="00192E84"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In Abraham se gebed is dit baie duidelik – die goddeloses wat straf verdien</w:t>
      </w:r>
      <w:r w:rsidR="00D95439">
        <w:rPr>
          <w:szCs w:val="28"/>
        </w:rPr>
        <w:t xml:space="preserve"> aan die een kant</w:t>
      </w:r>
      <w:r>
        <w:rPr>
          <w:szCs w:val="28"/>
        </w:rPr>
        <w:t>, maar die regverdiges wat tussen hulle woon</w:t>
      </w:r>
      <w:r w:rsidR="00D95439">
        <w:rPr>
          <w:szCs w:val="28"/>
        </w:rPr>
        <w:t xml:space="preserve"> aan die ander kant</w:t>
      </w:r>
      <w:r>
        <w:rPr>
          <w:szCs w:val="28"/>
        </w:rPr>
        <w:t xml:space="preserve">. </w:t>
      </w:r>
    </w:p>
    <w:p w:rsidR="00D95439" w:rsidRDefault="00192E84"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Dit was reeds so van die sondeval af – Met die sondvloed het God die regverdiges, Noag en sy gesin, gered en die res verdelg. </w:t>
      </w:r>
    </w:p>
    <w:p w:rsidR="00D95439" w:rsidRDefault="00192E84"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In Sodom het hy </w:t>
      </w:r>
      <w:r w:rsidR="00F433D6">
        <w:rPr>
          <w:szCs w:val="28"/>
        </w:rPr>
        <w:t xml:space="preserve">vir </w:t>
      </w:r>
      <w:r>
        <w:rPr>
          <w:szCs w:val="28"/>
        </w:rPr>
        <w:t xml:space="preserve">Lot en sy gesin verwyder en die res vernietig. </w:t>
      </w:r>
    </w:p>
    <w:p w:rsidR="00D95439" w:rsidRDefault="00D95439"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192E84" w:rsidRDefault="00192E84"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Hoe is dit moontlik dat Hy dit kan doen – ons weet tog dat Noag nie sonder sonde was nie, en netso ook nie Lot nie. Wat leer die Here ons – wat word van die sonde van hierdie mense wat Hy gered het?</w:t>
      </w:r>
      <w:r w:rsidR="00127106">
        <w:rPr>
          <w:szCs w:val="28"/>
        </w:rPr>
        <w:t xml:space="preserve"> </w:t>
      </w:r>
    </w:p>
    <w:p w:rsidR="00192E84" w:rsidRDefault="00192E8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95439" w:rsidRDefault="00192E8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Vir Abraham sou dit dalk nog ŉ geheimenis bly, en dalk nie.</w:t>
      </w:r>
      <w:proofErr w:type="gramEnd"/>
    </w:p>
    <w:p w:rsidR="00D95439" w:rsidRDefault="00192E84"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vir ons is dit duidelik. </w:t>
      </w:r>
      <w:proofErr w:type="gramStart"/>
      <w:r>
        <w:rPr>
          <w:szCs w:val="28"/>
        </w:rPr>
        <w:t>Want</w:t>
      </w:r>
      <w:proofErr w:type="gramEnd"/>
      <w:r>
        <w:rPr>
          <w:szCs w:val="28"/>
        </w:rPr>
        <w:t xml:space="preserve"> waar Je</w:t>
      </w:r>
      <w:r w:rsidR="00D95439">
        <w:rPr>
          <w:szCs w:val="28"/>
        </w:rPr>
        <w:t xml:space="preserve">sus Christus daar aan die kruis hang, sien ons God se oplossing van die dilemma. </w:t>
      </w:r>
    </w:p>
    <w:p w:rsidR="00D95439" w:rsidRDefault="00D95439"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Daar sien ons hoe ontmoet God se toorn en straf vir die sonde, en sy liefde en barmhartigheid vir die mens mekaar. </w:t>
      </w:r>
    </w:p>
    <w:p w:rsidR="00D95439" w:rsidRDefault="00F433D6"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Die straf vir sonde sien ons </w:t>
      </w:r>
      <w:r w:rsidR="00D95439">
        <w:rPr>
          <w:szCs w:val="28"/>
        </w:rPr>
        <w:t>in God wat vir Jesus</w:t>
      </w:r>
      <w:r>
        <w:rPr>
          <w:szCs w:val="28"/>
        </w:rPr>
        <w:t xml:space="preserve"> Christus </w:t>
      </w:r>
      <w:r w:rsidR="00D95439">
        <w:rPr>
          <w:szCs w:val="28"/>
        </w:rPr>
        <w:t xml:space="preserve">verlaat sodat Hy die helse sondestraf moet verduur. </w:t>
      </w:r>
    </w:p>
    <w:p w:rsidR="00914F54" w:rsidRDefault="00D95439" w:rsidP="00914F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Maar</w:t>
      </w:r>
      <w:proofErr w:type="gramEnd"/>
      <w:r>
        <w:rPr>
          <w:szCs w:val="28"/>
        </w:rPr>
        <w:t xml:space="preserve"> terselfdertyd sien ons God se barmhartigheid en liefde vir ons wanneer Jesus Christus, die seun van God</w:t>
      </w:r>
      <w:r w:rsidR="00F433D6">
        <w:rPr>
          <w:szCs w:val="28"/>
        </w:rPr>
        <w:t>,</w:t>
      </w:r>
      <w:r>
        <w:rPr>
          <w:szCs w:val="28"/>
        </w:rPr>
        <w:t xml:space="preserve"> namens ons daardie straf dra – en oorwin. </w:t>
      </w:r>
    </w:p>
    <w:p w:rsidR="00914F54" w:rsidRDefault="00914F54" w:rsidP="00914F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914F54" w:rsidRDefault="00D95439" w:rsidP="00914F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En</w:t>
      </w:r>
      <w:proofErr w:type="gramEnd"/>
      <w:r>
        <w:rPr>
          <w:szCs w:val="28"/>
        </w:rPr>
        <w:t xml:space="preserve"> dit, dit alleen is die basis waarom God regverdig kan bly terwyl Hy barmhartig en genadig is. </w:t>
      </w:r>
    </w:p>
    <w:p w:rsidR="00914F54" w:rsidRDefault="00D95439" w:rsidP="00914F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Hy is regverdig want ook sy verloste kinders se sonde is gestraf. </w:t>
      </w:r>
    </w:p>
    <w:p w:rsidR="00192E84" w:rsidRDefault="00914F54" w:rsidP="00914F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ab/>
      </w:r>
      <w:r w:rsidR="00D95439">
        <w:rPr>
          <w:szCs w:val="28"/>
        </w:rPr>
        <w:t>Hy is barmhartig en genadig want Hy dra die straf namens ons.</w:t>
      </w:r>
    </w:p>
    <w:p w:rsidR="00D95439" w:rsidRDefault="00D95439"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95439" w:rsidRDefault="00D95439"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Abraham vra of die Here die regverdige saam met die goddeloses sal vernietig? </w:t>
      </w:r>
    </w:p>
    <w:p w:rsidR="00D95439" w:rsidRDefault="00D95439"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 xml:space="preserve">Dank God, nee Hy sal nie </w:t>
      </w:r>
      <w:proofErr w:type="gramEnd"/>
    </w:p>
    <w:p w:rsidR="00D95439" w:rsidRDefault="00D95439"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omdat Jesus Christus reeds die gelowige se sonde straf gedra het en </w:t>
      </w:r>
    </w:p>
    <w:p w:rsidR="00D95439" w:rsidRDefault="00D95439" w:rsidP="00D9543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proofErr w:type="gramStart"/>
      <w:r>
        <w:rPr>
          <w:szCs w:val="28"/>
        </w:rPr>
        <w:t>elkeen</w:t>
      </w:r>
      <w:proofErr w:type="gramEnd"/>
      <w:r>
        <w:rPr>
          <w:szCs w:val="28"/>
        </w:rPr>
        <w:t xml:space="preserve"> wat in Hom glo vry is van vervolging en straf.</w:t>
      </w:r>
    </w:p>
    <w:p w:rsidR="009E2CC7" w:rsidRDefault="009E2CC7"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14F54" w:rsidRDefault="00914F5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14F54" w:rsidRDefault="00914F5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Hierdie teksgedeelte wil ten minste drie dinge by ons tuisbring:</w:t>
      </w:r>
    </w:p>
    <w:p w:rsidR="00914F54" w:rsidRDefault="00914F5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90936" w:rsidRDefault="00914F5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Wees gewaarsku dat God nie die sonde oorsien nie. </w:t>
      </w:r>
    </w:p>
    <w:p w:rsidR="00090936" w:rsidRDefault="00914F54"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Geen mens moet dink Hy kan lewe soos hy wil nie. God laat nie met Hom speel nie</w:t>
      </w:r>
      <w:r w:rsidR="00090936">
        <w:rPr>
          <w:szCs w:val="28"/>
        </w:rPr>
        <w:t xml:space="preserve"> – </w:t>
      </w:r>
      <w:r>
        <w:rPr>
          <w:szCs w:val="28"/>
        </w:rPr>
        <w:t>ook nie deur mens</w:t>
      </w:r>
      <w:r w:rsidR="00F433D6">
        <w:rPr>
          <w:szCs w:val="28"/>
        </w:rPr>
        <w:t>e</w:t>
      </w:r>
      <w:r>
        <w:rPr>
          <w:szCs w:val="28"/>
        </w:rPr>
        <w:t xml:space="preserve"> in die kerk nie. </w:t>
      </w:r>
    </w:p>
    <w:p w:rsidR="00090936" w:rsidRDefault="00914F54"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Ons moet ag slaan op hierdie waarskuwing en dit moet ons aansp</w:t>
      </w:r>
      <w:r w:rsidR="00F433D6">
        <w:rPr>
          <w:szCs w:val="28"/>
        </w:rPr>
        <w:t>oor om self te lewe soos wat dit</w:t>
      </w:r>
      <w:r>
        <w:rPr>
          <w:szCs w:val="28"/>
        </w:rPr>
        <w:t xml:space="preserve"> vir God goed en reg is, </w:t>
      </w:r>
    </w:p>
    <w:p w:rsidR="00914F54" w:rsidRDefault="00914F54"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lastRenderedPageBreak/>
        <w:t>en</w:t>
      </w:r>
      <w:proofErr w:type="gramEnd"/>
      <w:r>
        <w:rPr>
          <w:szCs w:val="28"/>
        </w:rPr>
        <w:t xml:space="preserve"> ons moet ons kinders, en hulle weer hulle kinders so leer – veral deur die voorbeeld wat ons stel.</w:t>
      </w:r>
    </w:p>
    <w:p w:rsidR="00914F54" w:rsidRDefault="00914F5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90936" w:rsidRDefault="00914F5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Omdat ons die waarskuwing ter harte neem</w:t>
      </w:r>
      <w:r w:rsidR="00090936">
        <w:rPr>
          <w:szCs w:val="28"/>
        </w:rPr>
        <w:t xml:space="preserve">, </w:t>
      </w:r>
      <w:r>
        <w:rPr>
          <w:szCs w:val="28"/>
        </w:rPr>
        <w:t xml:space="preserve">moet die liefde van God in ons, ons aanspoor om vir mekaar en vir die wêreld voorbidding te doen. </w:t>
      </w:r>
    </w:p>
    <w:p w:rsidR="00090936" w:rsidRDefault="00914F54"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Nie net uit ons meegevoel en deernis vir ander nie, maar veral ter wille van God se eer</w:t>
      </w:r>
      <w:r w:rsidR="00090936">
        <w:rPr>
          <w:szCs w:val="28"/>
        </w:rPr>
        <w:t xml:space="preserve"> en verheerliking</w:t>
      </w:r>
      <w:r>
        <w:rPr>
          <w:szCs w:val="28"/>
        </w:rPr>
        <w:t xml:space="preserve">. </w:t>
      </w:r>
    </w:p>
    <w:p w:rsidR="00090936" w:rsidRDefault="0009093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God het ons aangestel as wagte op die mure om Hom te herinner aan sy beloftes – sal ons nog langer in ons gewoontes ongehoorsaam bly?</w:t>
      </w:r>
    </w:p>
    <w:p w:rsidR="00090936" w:rsidRDefault="0009093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17E63" w:rsidRDefault="0009093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Regverdigheid en barmhartigheid staan </w:t>
      </w:r>
      <w:r w:rsidR="00F433D6">
        <w:rPr>
          <w:szCs w:val="28"/>
        </w:rPr>
        <w:t xml:space="preserve">skynbaar </w:t>
      </w:r>
      <w:r>
        <w:rPr>
          <w:szCs w:val="28"/>
        </w:rPr>
        <w:t xml:space="preserve">teenoor mekaar, straf vir sonde en </w:t>
      </w:r>
      <w:r w:rsidR="00917E63">
        <w:rPr>
          <w:szCs w:val="28"/>
        </w:rPr>
        <w:t xml:space="preserve">vergiffenis lyk in totale konflik. </w:t>
      </w:r>
    </w:p>
    <w:p w:rsidR="00917E63" w:rsidRDefault="00917E63" w:rsidP="00917E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m</w:t>
      </w:r>
      <w:r w:rsidR="00090936">
        <w:rPr>
          <w:szCs w:val="28"/>
        </w:rPr>
        <w:t xml:space="preserve">et Jesus Christus se kruisdood sien ons hoe God die </w:t>
      </w:r>
      <w:r w:rsidR="00F433D6">
        <w:rPr>
          <w:szCs w:val="28"/>
        </w:rPr>
        <w:t xml:space="preserve">teestrydigheid </w:t>
      </w:r>
      <w:r w:rsidR="00090936">
        <w:rPr>
          <w:szCs w:val="28"/>
        </w:rPr>
        <w:t>van regverdigheid en barmh</w:t>
      </w:r>
      <w:r>
        <w:rPr>
          <w:szCs w:val="28"/>
        </w:rPr>
        <w:t xml:space="preserve">artigheid, van straf en vergiffenis </w:t>
      </w:r>
      <w:r w:rsidR="00F433D6">
        <w:rPr>
          <w:szCs w:val="28"/>
        </w:rPr>
        <w:t>versoen</w:t>
      </w:r>
      <w:r>
        <w:rPr>
          <w:szCs w:val="28"/>
        </w:rPr>
        <w:t xml:space="preserve">. </w:t>
      </w:r>
    </w:p>
    <w:p w:rsidR="00917E63" w:rsidRDefault="00917E63" w:rsidP="00917E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God straf die sonde aan Jesus Christus die mens, en dieselfde Jesus Christus as Seun van God oorwin die straf en skenk ons sy goddelike geregtigheid. </w:t>
      </w:r>
    </w:p>
    <w:p w:rsidR="00917E63" w:rsidRDefault="00917E63" w:rsidP="001271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Daarom sal </w:t>
      </w:r>
      <w:r w:rsidR="00127106">
        <w:rPr>
          <w:szCs w:val="28"/>
        </w:rPr>
        <w:t xml:space="preserve">die </w:t>
      </w:r>
      <w:r>
        <w:rPr>
          <w:szCs w:val="28"/>
        </w:rPr>
        <w:t>regverdiges</w:t>
      </w:r>
      <w:r w:rsidR="00127106">
        <w:rPr>
          <w:szCs w:val="28"/>
        </w:rPr>
        <w:t>, hulle wat met geloof aan Christus alleen vasgryp,</w:t>
      </w:r>
      <w:proofErr w:type="gramStart"/>
      <w:r w:rsidR="00127106">
        <w:rPr>
          <w:szCs w:val="28"/>
        </w:rPr>
        <w:t xml:space="preserve"> </w:t>
      </w:r>
      <w:r>
        <w:rPr>
          <w:szCs w:val="28"/>
        </w:rPr>
        <w:t xml:space="preserve"> </w:t>
      </w:r>
      <w:proofErr w:type="gramEnd"/>
      <w:r>
        <w:rPr>
          <w:szCs w:val="28"/>
        </w:rPr>
        <w:t>nooit saam goddeloses veroordeel word nie.</w:t>
      </w:r>
    </w:p>
    <w:p w:rsidR="00F433D6" w:rsidRDefault="00F433D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17E63" w:rsidRDefault="00917E63"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bookmarkStart w:id="1" w:name="_GoBack"/>
      <w:bookmarkEnd w:id="1"/>
      <w:r>
        <w:rPr>
          <w:szCs w:val="28"/>
        </w:rPr>
        <w:t xml:space="preserve">Laat ons dan reageer soos God se kinders en dit ter harte neem en ons lewens daarvolgens verander, en </w:t>
      </w:r>
      <w:r w:rsidR="00F433D6">
        <w:rPr>
          <w:szCs w:val="28"/>
        </w:rPr>
        <w:t xml:space="preserve">laat ons </w:t>
      </w:r>
      <w:r>
        <w:rPr>
          <w:szCs w:val="28"/>
        </w:rPr>
        <w:t>ons kinders en ander ook so leer en hulle voorgaan in voorbeeld.</w:t>
      </w:r>
    </w:p>
    <w:p w:rsidR="00917E63" w:rsidRDefault="00917E63"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433D6" w:rsidRDefault="00F433D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In sy groot geduld en liefde waarsku God en bied Hy uitkoms aan elkeen wat glo in Jesus Christus.</w:t>
      </w:r>
    </w:p>
    <w:p w:rsidR="00F433D6" w:rsidRDefault="00F433D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433D6" w:rsidRDefault="00F433D6"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17E63" w:rsidRDefault="00917E63"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Amen</w:t>
      </w:r>
    </w:p>
    <w:p w:rsidR="00917E63" w:rsidRDefault="00917E63" w:rsidP="000909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sectPr w:rsidR="00917E63"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05" w:rsidRDefault="00157905" w:rsidP="00153C6E">
      <w:pPr>
        <w:spacing w:after="0"/>
      </w:pPr>
      <w:r>
        <w:separator/>
      </w:r>
    </w:p>
  </w:endnote>
  <w:endnote w:type="continuationSeparator" w:id="0">
    <w:p w:rsidR="00157905" w:rsidRDefault="00157905"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97" w:rsidRDefault="004D3597">
    <w:pPr>
      <w:pStyle w:val="Footer"/>
      <w:jc w:val="center"/>
    </w:pPr>
    <w:r>
      <w:fldChar w:fldCharType="begin"/>
    </w:r>
    <w:r>
      <w:instrText xml:space="preserve"> PAGE   \* MERGEFORMAT </w:instrText>
    </w:r>
    <w:r>
      <w:fldChar w:fldCharType="separate"/>
    </w:r>
    <w:r w:rsidR="00127106">
      <w:rPr>
        <w:noProof/>
      </w:rPr>
      <w:t>6</w:t>
    </w:r>
    <w:r>
      <w:rPr>
        <w:noProof/>
      </w:rPr>
      <w:fldChar w:fldCharType="end"/>
    </w:r>
  </w:p>
  <w:p w:rsidR="004D3597" w:rsidRDefault="004D3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05" w:rsidRDefault="00157905" w:rsidP="00153C6E">
      <w:pPr>
        <w:spacing w:after="0"/>
      </w:pPr>
      <w:r>
        <w:separator/>
      </w:r>
    </w:p>
  </w:footnote>
  <w:footnote w:type="continuationSeparator" w:id="0">
    <w:p w:rsidR="00157905" w:rsidRDefault="00157905"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8506F3"/>
    <w:multiLevelType w:val="hybridMultilevel"/>
    <w:tmpl w:val="FB709D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C6822"/>
    <w:multiLevelType w:val="hybridMultilevel"/>
    <w:tmpl w:val="42C051E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4DB5692"/>
    <w:multiLevelType w:val="hybridMultilevel"/>
    <w:tmpl w:val="DEE69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5BC7A3B"/>
    <w:multiLevelType w:val="hybridMultilevel"/>
    <w:tmpl w:val="8B5A9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800709F"/>
    <w:multiLevelType w:val="hybridMultilevel"/>
    <w:tmpl w:val="BC2A0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4"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7"/>
  </w:num>
  <w:num w:numId="3">
    <w:abstractNumId w:val="27"/>
  </w:num>
  <w:num w:numId="4">
    <w:abstractNumId w:val="33"/>
  </w:num>
  <w:num w:numId="5">
    <w:abstractNumId w:val="34"/>
  </w:num>
  <w:num w:numId="6">
    <w:abstractNumId w:val="3"/>
  </w:num>
  <w:num w:numId="7">
    <w:abstractNumId w:val="16"/>
  </w:num>
  <w:num w:numId="8">
    <w:abstractNumId w:val="15"/>
  </w:num>
  <w:num w:numId="9">
    <w:abstractNumId w:val="31"/>
  </w:num>
  <w:num w:numId="10">
    <w:abstractNumId w:val="14"/>
  </w:num>
  <w:num w:numId="11">
    <w:abstractNumId w:val="28"/>
  </w:num>
  <w:num w:numId="12">
    <w:abstractNumId w:val="20"/>
  </w:num>
  <w:num w:numId="13">
    <w:abstractNumId w:val="35"/>
  </w:num>
  <w:num w:numId="14">
    <w:abstractNumId w:val="7"/>
  </w:num>
  <w:num w:numId="15">
    <w:abstractNumId w:val="25"/>
  </w:num>
  <w:num w:numId="16">
    <w:abstractNumId w:val="6"/>
  </w:num>
  <w:num w:numId="17">
    <w:abstractNumId w:val="13"/>
  </w:num>
  <w:num w:numId="18">
    <w:abstractNumId w:val="2"/>
  </w:num>
  <w:num w:numId="19">
    <w:abstractNumId w:val="29"/>
  </w:num>
  <w:num w:numId="20">
    <w:abstractNumId w:val="37"/>
  </w:num>
  <w:num w:numId="21">
    <w:abstractNumId w:val="36"/>
  </w:num>
  <w:num w:numId="22">
    <w:abstractNumId w:val="10"/>
  </w:num>
  <w:num w:numId="23">
    <w:abstractNumId w:val="8"/>
  </w:num>
  <w:num w:numId="24">
    <w:abstractNumId w:val="1"/>
  </w:num>
  <w:num w:numId="25">
    <w:abstractNumId w:val="24"/>
  </w:num>
  <w:num w:numId="26">
    <w:abstractNumId w:val="30"/>
  </w:num>
  <w:num w:numId="27">
    <w:abstractNumId w:val="32"/>
  </w:num>
  <w:num w:numId="28">
    <w:abstractNumId w:val="23"/>
  </w:num>
  <w:num w:numId="29">
    <w:abstractNumId w:val="18"/>
  </w:num>
  <w:num w:numId="30">
    <w:abstractNumId w:val="11"/>
  </w:num>
  <w:num w:numId="31">
    <w:abstractNumId w:val="5"/>
  </w:num>
  <w:num w:numId="32">
    <w:abstractNumId w:val="26"/>
  </w:num>
  <w:num w:numId="33">
    <w:abstractNumId w:val="4"/>
  </w:num>
  <w:num w:numId="34">
    <w:abstractNumId w:val="21"/>
  </w:num>
  <w:num w:numId="35">
    <w:abstractNumId w:val="22"/>
  </w:num>
  <w:num w:numId="36">
    <w:abstractNumId w:val="9"/>
  </w:num>
  <w:num w:numId="37">
    <w:abstractNumId w:val="19"/>
  </w:num>
  <w:num w:numId="3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068EE"/>
    <w:rsid w:val="00010B1C"/>
    <w:rsid w:val="00011C81"/>
    <w:rsid w:val="00012659"/>
    <w:rsid w:val="00013449"/>
    <w:rsid w:val="00014801"/>
    <w:rsid w:val="000204E9"/>
    <w:rsid w:val="000214EA"/>
    <w:rsid w:val="000214EB"/>
    <w:rsid w:val="00021A6A"/>
    <w:rsid w:val="00022A31"/>
    <w:rsid w:val="0002332C"/>
    <w:rsid w:val="0002335C"/>
    <w:rsid w:val="00023BA2"/>
    <w:rsid w:val="00027970"/>
    <w:rsid w:val="00027C2F"/>
    <w:rsid w:val="00030FA3"/>
    <w:rsid w:val="00032100"/>
    <w:rsid w:val="00032C98"/>
    <w:rsid w:val="00033696"/>
    <w:rsid w:val="00033FDB"/>
    <w:rsid w:val="00034273"/>
    <w:rsid w:val="00034A72"/>
    <w:rsid w:val="0003589D"/>
    <w:rsid w:val="000359B6"/>
    <w:rsid w:val="00035C26"/>
    <w:rsid w:val="000373F8"/>
    <w:rsid w:val="000419E9"/>
    <w:rsid w:val="000437E3"/>
    <w:rsid w:val="00044FBC"/>
    <w:rsid w:val="00046314"/>
    <w:rsid w:val="00046351"/>
    <w:rsid w:val="00046548"/>
    <w:rsid w:val="0004657D"/>
    <w:rsid w:val="00047BFB"/>
    <w:rsid w:val="0005046E"/>
    <w:rsid w:val="0005074F"/>
    <w:rsid w:val="000514F2"/>
    <w:rsid w:val="00053654"/>
    <w:rsid w:val="00053F61"/>
    <w:rsid w:val="00054D0B"/>
    <w:rsid w:val="00061555"/>
    <w:rsid w:val="00061CBD"/>
    <w:rsid w:val="0006394A"/>
    <w:rsid w:val="00064EC1"/>
    <w:rsid w:val="000663FE"/>
    <w:rsid w:val="00066A68"/>
    <w:rsid w:val="000675C7"/>
    <w:rsid w:val="00067C45"/>
    <w:rsid w:val="00067E35"/>
    <w:rsid w:val="00070133"/>
    <w:rsid w:val="00071531"/>
    <w:rsid w:val="000719BF"/>
    <w:rsid w:val="000719EF"/>
    <w:rsid w:val="000720A5"/>
    <w:rsid w:val="000722E3"/>
    <w:rsid w:val="00074333"/>
    <w:rsid w:val="00074885"/>
    <w:rsid w:val="000761CE"/>
    <w:rsid w:val="000762B4"/>
    <w:rsid w:val="00076DF0"/>
    <w:rsid w:val="00082540"/>
    <w:rsid w:val="00085492"/>
    <w:rsid w:val="000855A8"/>
    <w:rsid w:val="00085E41"/>
    <w:rsid w:val="0009046B"/>
    <w:rsid w:val="0009058B"/>
    <w:rsid w:val="00090936"/>
    <w:rsid w:val="00090C2B"/>
    <w:rsid w:val="0009164F"/>
    <w:rsid w:val="00091C01"/>
    <w:rsid w:val="0009379C"/>
    <w:rsid w:val="0009419C"/>
    <w:rsid w:val="000944BC"/>
    <w:rsid w:val="00094C97"/>
    <w:rsid w:val="00095B04"/>
    <w:rsid w:val="000968C6"/>
    <w:rsid w:val="00097886"/>
    <w:rsid w:val="000A17C0"/>
    <w:rsid w:val="000A206F"/>
    <w:rsid w:val="000A37EA"/>
    <w:rsid w:val="000A7167"/>
    <w:rsid w:val="000A7CFF"/>
    <w:rsid w:val="000B2766"/>
    <w:rsid w:val="000B2A1B"/>
    <w:rsid w:val="000B47C5"/>
    <w:rsid w:val="000B77F0"/>
    <w:rsid w:val="000C0139"/>
    <w:rsid w:val="000C1557"/>
    <w:rsid w:val="000C16F8"/>
    <w:rsid w:val="000C350C"/>
    <w:rsid w:val="000C3BE4"/>
    <w:rsid w:val="000C4F22"/>
    <w:rsid w:val="000C52F8"/>
    <w:rsid w:val="000C53BD"/>
    <w:rsid w:val="000C556C"/>
    <w:rsid w:val="000C5A93"/>
    <w:rsid w:val="000C5F80"/>
    <w:rsid w:val="000C6BA5"/>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13A9"/>
    <w:rsid w:val="00104206"/>
    <w:rsid w:val="001049A3"/>
    <w:rsid w:val="00104B22"/>
    <w:rsid w:val="00106D70"/>
    <w:rsid w:val="001076B2"/>
    <w:rsid w:val="00110812"/>
    <w:rsid w:val="00110E9C"/>
    <w:rsid w:val="001139F5"/>
    <w:rsid w:val="00113AE6"/>
    <w:rsid w:val="00113C75"/>
    <w:rsid w:val="001149A0"/>
    <w:rsid w:val="00115030"/>
    <w:rsid w:val="001151A4"/>
    <w:rsid w:val="00115415"/>
    <w:rsid w:val="00115905"/>
    <w:rsid w:val="00115C11"/>
    <w:rsid w:val="0011621C"/>
    <w:rsid w:val="00116695"/>
    <w:rsid w:val="00116844"/>
    <w:rsid w:val="0011687D"/>
    <w:rsid w:val="00116999"/>
    <w:rsid w:val="0011752E"/>
    <w:rsid w:val="00117BF8"/>
    <w:rsid w:val="001202E4"/>
    <w:rsid w:val="00120771"/>
    <w:rsid w:val="001217CC"/>
    <w:rsid w:val="0012202F"/>
    <w:rsid w:val="00123DB2"/>
    <w:rsid w:val="001253EC"/>
    <w:rsid w:val="00125570"/>
    <w:rsid w:val="00126FBE"/>
    <w:rsid w:val="00127106"/>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6C63"/>
    <w:rsid w:val="00137381"/>
    <w:rsid w:val="00140417"/>
    <w:rsid w:val="001412D3"/>
    <w:rsid w:val="00141CBC"/>
    <w:rsid w:val="0014298B"/>
    <w:rsid w:val="00143016"/>
    <w:rsid w:val="0014418A"/>
    <w:rsid w:val="00145DF3"/>
    <w:rsid w:val="00146247"/>
    <w:rsid w:val="00146527"/>
    <w:rsid w:val="00146724"/>
    <w:rsid w:val="00146FA8"/>
    <w:rsid w:val="0014706D"/>
    <w:rsid w:val="00147079"/>
    <w:rsid w:val="001475EE"/>
    <w:rsid w:val="001505BA"/>
    <w:rsid w:val="00150B83"/>
    <w:rsid w:val="0015180F"/>
    <w:rsid w:val="001519DD"/>
    <w:rsid w:val="001531D1"/>
    <w:rsid w:val="00153C6E"/>
    <w:rsid w:val="00154291"/>
    <w:rsid w:val="00157331"/>
    <w:rsid w:val="00157905"/>
    <w:rsid w:val="00157B90"/>
    <w:rsid w:val="00161223"/>
    <w:rsid w:val="0016180B"/>
    <w:rsid w:val="00162B90"/>
    <w:rsid w:val="00164FF1"/>
    <w:rsid w:val="00165508"/>
    <w:rsid w:val="00166839"/>
    <w:rsid w:val="00167485"/>
    <w:rsid w:val="00167882"/>
    <w:rsid w:val="00171343"/>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2E84"/>
    <w:rsid w:val="001949B7"/>
    <w:rsid w:val="0019621B"/>
    <w:rsid w:val="0019622E"/>
    <w:rsid w:val="00196248"/>
    <w:rsid w:val="001A1CE2"/>
    <w:rsid w:val="001A3C90"/>
    <w:rsid w:val="001A54B6"/>
    <w:rsid w:val="001A5E1B"/>
    <w:rsid w:val="001B089F"/>
    <w:rsid w:val="001B0DFD"/>
    <w:rsid w:val="001B0FE2"/>
    <w:rsid w:val="001B13A9"/>
    <w:rsid w:val="001B1F6F"/>
    <w:rsid w:val="001B1FF6"/>
    <w:rsid w:val="001B44DF"/>
    <w:rsid w:val="001B502A"/>
    <w:rsid w:val="001B5152"/>
    <w:rsid w:val="001B52E1"/>
    <w:rsid w:val="001B57DB"/>
    <w:rsid w:val="001B62AA"/>
    <w:rsid w:val="001C01D5"/>
    <w:rsid w:val="001C02B9"/>
    <w:rsid w:val="001C0BCF"/>
    <w:rsid w:val="001C1871"/>
    <w:rsid w:val="001C2323"/>
    <w:rsid w:val="001C26B0"/>
    <w:rsid w:val="001C2EB2"/>
    <w:rsid w:val="001C3359"/>
    <w:rsid w:val="001C35AA"/>
    <w:rsid w:val="001C3871"/>
    <w:rsid w:val="001C3C97"/>
    <w:rsid w:val="001C40C5"/>
    <w:rsid w:val="001C4F20"/>
    <w:rsid w:val="001C5163"/>
    <w:rsid w:val="001C5A8F"/>
    <w:rsid w:val="001C5BE1"/>
    <w:rsid w:val="001C5E77"/>
    <w:rsid w:val="001C6ADC"/>
    <w:rsid w:val="001C6D84"/>
    <w:rsid w:val="001C7301"/>
    <w:rsid w:val="001C7B27"/>
    <w:rsid w:val="001D180D"/>
    <w:rsid w:val="001D1E49"/>
    <w:rsid w:val="001D29ED"/>
    <w:rsid w:val="001D35BD"/>
    <w:rsid w:val="001D38BA"/>
    <w:rsid w:val="001D3A70"/>
    <w:rsid w:val="001D4CC2"/>
    <w:rsid w:val="001D50E2"/>
    <w:rsid w:val="001D5348"/>
    <w:rsid w:val="001D5A66"/>
    <w:rsid w:val="001D5F9E"/>
    <w:rsid w:val="001D6422"/>
    <w:rsid w:val="001D7211"/>
    <w:rsid w:val="001D78F9"/>
    <w:rsid w:val="001E0FFA"/>
    <w:rsid w:val="001E1363"/>
    <w:rsid w:val="001E1617"/>
    <w:rsid w:val="001E1CF5"/>
    <w:rsid w:val="001E27D6"/>
    <w:rsid w:val="001E2B21"/>
    <w:rsid w:val="001E315A"/>
    <w:rsid w:val="001E3F54"/>
    <w:rsid w:val="001E403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0DE"/>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6EC0"/>
    <w:rsid w:val="0021772C"/>
    <w:rsid w:val="00217D19"/>
    <w:rsid w:val="00220C0C"/>
    <w:rsid w:val="00220CCC"/>
    <w:rsid w:val="00221B6E"/>
    <w:rsid w:val="00223B7B"/>
    <w:rsid w:val="00224633"/>
    <w:rsid w:val="0022559A"/>
    <w:rsid w:val="00225C53"/>
    <w:rsid w:val="002263E0"/>
    <w:rsid w:val="002302CC"/>
    <w:rsid w:val="00231646"/>
    <w:rsid w:val="002317B7"/>
    <w:rsid w:val="0023185A"/>
    <w:rsid w:val="00232630"/>
    <w:rsid w:val="00233BB0"/>
    <w:rsid w:val="00235B4C"/>
    <w:rsid w:val="00236A64"/>
    <w:rsid w:val="00236ACB"/>
    <w:rsid w:val="00240724"/>
    <w:rsid w:val="00241947"/>
    <w:rsid w:val="002432C1"/>
    <w:rsid w:val="00243F64"/>
    <w:rsid w:val="00244D62"/>
    <w:rsid w:val="0024572C"/>
    <w:rsid w:val="002469A8"/>
    <w:rsid w:val="00246E20"/>
    <w:rsid w:val="00246FFB"/>
    <w:rsid w:val="00251F25"/>
    <w:rsid w:val="00253E1C"/>
    <w:rsid w:val="00254D5F"/>
    <w:rsid w:val="002556C4"/>
    <w:rsid w:val="0025590C"/>
    <w:rsid w:val="002610CA"/>
    <w:rsid w:val="0026199A"/>
    <w:rsid w:val="00262E3A"/>
    <w:rsid w:val="002636B7"/>
    <w:rsid w:val="00263FBB"/>
    <w:rsid w:val="00266523"/>
    <w:rsid w:val="002667A2"/>
    <w:rsid w:val="00266E93"/>
    <w:rsid w:val="00267732"/>
    <w:rsid w:val="00267CB6"/>
    <w:rsid w:val="00267CFE"/>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542"/>
    <w:rsid w:val="00291766"/>
    <w:rsid w:val="00291F9B"/>
    <w:rsid w:val="002924F6"/>
    <w:rsid w:val="002926A9"/>
    <w:rsid w:val="00292943"/>
    <w:rsid w:val="00293C81"/>
    <w:rsid w:val="002958E2"/>
    <w:rsid w:val="002A02E6"/>
    <w:rsid w:val="002A05C4"/>
    <w:rsid w:val="002A06CF"/>
    <w:rsid w:val="002A407B"/>
    <w:rsid w:val="002A44FE"/>
    <w:rsid w:val="002A45F5"/>
    <w:rsid w:val="002A51C3"/>
    <w:rsid w:val="002A5B8B"/>
    <w:rsid w:val="002A5D73"/>
    <w:rsid w:val="002A6A33"/>
    <w:rsid w:val="002A7856"/>
    <w:rsid w:val="002B0455"/>
    <w:rsid w:val="002B0DF3"/>
    <w:rsid w:val="002B2CB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272A"/>
    <w:rsid w:val="002F432B"/>
    <w:rsid w:val="002F4ED5"/>
    <w:rsid w:val="002F5D02"/>
    <w:rsid w:val="002F6D7B"/>
    <w:rsid w:val="002F7649"/>
    <w:rsid w:val="002F7EF6"/>
    <w:rsid w:val="00301F23"/>
    <w:rsid w:val="0030299E"/>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175F2"/>
    <w:rsid w:val="0032006E"/>
    <w:rsid w:val="00320681"/>
    <w:rsid w:val="00320687"/>
    <w:rsid w:val="00320B63"/>
    <w:rsid w:val="0032101C"/>
    <w:rsid w:val="00321A06"/>
    <w:rsid w:val="003229E8"/>
    <w:rsid w:val="003233ED"/>
    <w:rsid w:val="0032422D"/>
    <w:rsid w:val="00324733"/>
    <w:rsid w:val="00324A8E"/>
    <w:rsid w:val="0032542D"/>
    <w:rsid w:val="003254D2"/>
    <w:rsid w:val="003257A3"/>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341"/>
    <w:rsid w:val="00353888"/>
    <w:rsid w:val="00353D71"/>
    <w:rsid w:val="00354F06"/>
    <w:rsid w:val="00357B62"/>
    <w:rsid w:val="00360D2C"/>
    <w:rsid w:val="00360D61"/>
    <w:rsid w:val="003621AB"/>
    <w:rsid w:val="00363721"/>
    <w:rsid w:val="0036408D"/>
    <w:rsid w:val="0036495C"/>
    <w:rsid w:val="0036547C"/>
    <w:rsid w:val="003676E5"/>
    <w:rsid w:val="00367A71"/>
    <w:rsid w:val="00367CBF"/>
    <w:rsid w:val="00367CC2"/>
    <w:rsid w:val="0037056E"/>
    <w:rsid w:val="00370A99"/>
    <w:rsid w:val="00370CBF"/>
    <w:rsid w:val="0037190F"/>
    <w:rsid w:val="003726C2"/>
    <w:rsid w:val="003726FC"/>
    <w:rsid w:val="00373EE0"/>
    <w:rsid w:val="003752F7"/>
    <w:rsid w:val="003753E9"/>
    <w:rsid w:val="003762C5"/>
    <w:rsid w:val="00376766"/>
    <w:rsid w:val="003767F4"/>
    <w:rsid w:val="00376824"/>
    <w:rsid w:val="00376A67"/>
    <w:rsid w:val="0038071B"/>
    <w:rsid w:val="00382289"/>
    <w:rsid w:val="00382EF6"/>
    <w:rsid w:val="00382F40"/>
    <w:rsid w:val="003835D5"/>
    <w:rsid w:val="00384649"/>
    <w:rsid w:val="003856DD"/>
    <w:rsid w:val="00386179"/>
    <w:rsid w:val="00386A9B"/>
    <w:rsid w:val="00386E68"/>
    <w:rsid w:val="00386E90"/>
    <w:rsid w:val="00387085"/>
    <w:rsid w:val="00387BFE"/>
    <w:rsid w:val="0039002B"/>
    <w:rsid w:val="00390499"/>
    <w:rsid w:val="00390C2C"/>
    <w:rsid w:val="00391379"/>
    <w:rsid w:val="0039174E"/>
    <w:rsid w:val="00393A15"/>
    <w:rsid w:val="0039432C"/>
    <w:rsid w:val="00396117"/>
    <w:rsid w:val="003978C0"/>
    <w:rsid w:val="00397C1E"/>
    <w:rsid w:val="003A125F"/>
    <w:rsid w:val="003A14C1"/>
    <w:rsid w:val="003A2D77"/>
    <w:rsid w:val="003A350D"/>
    <w:rsid w:val="003A48FB"/>
    <w:rsid w:val="003A6BA8"/>
    <w:rsid w:val="003A70DB"/>
    <w:rsid w:val="003A7300"/>
    <w:rsid w:val="003B00B2"/>
    <w:rsid w:val="003B0403"/>
    <w:rsid w:val="003B0A1A"/>
    <w:rsid w:val="003B0E1C"/>
    <w:rsid w:val="003B2A32"/>
    <w:rsid w:val="003B4D05"/>
    <w:rsid w:val="003B52F0"/>
    <w:rsid w:val="003B673F"/>
    <w:rsid w:val="003B743B"/>
    <w:rsid w:val="003B7460"/>
    <w:rsid w:val="003B746B"/>
    <w:rsid w:val="003B798B"/>
    <w:rsid w:val="003C08AB"/>
    <w:rsid w:val="003C12A9"/>
    <w:rsid w:val="003C1B8F"/>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09C2"/>
    <w:rsid w:val="003E1F5C"/>
    <w:rsid w:val="003E258E"/>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2D91"/>
    <w:rsid w:val="0040328B"/>
    <w:rsid w:val="004037C9"/>
    <w:rsid w:val="00403A6F"/>
    <w:rsid w:val="0040432D"/>
    <w:rsid w:val="004043D2"/>
    <w:rsid w:val="0040482F"/>
    <w:rsid w:val="004062D0"/>
    <w:rsid w:val="00406A7A"/>
    <w:rsid w:val="0041052E"/>
    <w:rsid w:val="00410808"/>
    <w:rsid w:val="0041115E"/>
    <w:rsid w:val="00411859"/>
    <w:rsid w:val="004121F5"/>
    <w:rsid w:val="00413877"/>
    <w:rsid w:val="004143A5"/>
    <w:rsid w:val="00415789"/>
    <w:rsid w:val="0041654D"/>
    <w:rsid w:val="004166E4"/>
    <w:rsid w:val="00416A50"/>
    <w:rsid w:val="004170FD"/>
    <w:rsid w:val="004179D8"/>
    <w:rsid w:val="00420AC1"/>
    <w:rsid w:val="004231C8"/>
    <w:rsid w:val="0042332E"/>
    <w:rsid w:val="0042374A"/>
    <w:rsid w:val="004250B5"/>
    <w:rsid w:val="0042543D"/>
    <w:rsid w:val="00425D92"/>
    <w:rsid w:val="004267B9"/>
    <w:rsid w:val="00426AFC"/>
    <w:rsid w:val="00426D5F"/>
    <w:rsid w:val="004277EA"/>
    <w:rsid w:val="0042781A"/>
    <w:rsid w:val="00430AEA"/>
    <w:rsid w:val="00431460"/>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394B"/>
    <w:rsid w:val="00465FF5"/>
    <w:rsid w:val="004679B2"/>
    <w:rsid w:val="00470171"/>
    <w:rsid w:val="0047026C"/>
    <w:rsid w:val="004702C0"/>
    <w:rsid w:val="00471150"/>
    <w:rsid w:val="004724B7"/>
    <w:rsid w:val="0047355F"/>
    <w:rsid w:val="004743B0"/>
    <w:rsid w:val="00475519"/>
    <w:rsid w:val="00475A28"/>
    <w:rsid w:val="00475C6F"/>
    <w:rsid w:val="00476F99"/>
    <w:rsid w:val="004809FF"/>
    <w:rsid w:val="00482CA0"/>
    <w:rsid w:val="00483D44"/>
    <w:rsid w:val="00483FB6"/>
    <w:rsid w:val="004848D0"/>
    <w:rsid w:val="00484FAF"/>
    <w:rsid w:val="00485F61"/>
    <w:rsid w:val="004863D1"/>
    <w:rsid w:val="00486648"/>
    <w:rsid w:val="00486A04"/>
    <w:rsid w:val="004874AA"/>
    <w:rsid w:val="004876FE"/>
    <w:rsid w:val="00491325"/>
    <w:rsid w:val="00491627"/>
    <w:rsid w:val="0049354E"/>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1D66"/>
    <w:rsid w:val="004C2EA7"/>
    <w:rsid w:val="004C4136"/>
    <w:rsid w:val="004C50B0"/>
    <w:rsid w:val="004D1582"/>
    <w:rsid w:val="004D314D"/>
    <w:rsid w:val="004D34A6"/>
    <w:rsid w:val="004D3597"/>
    <w:rsid w:val="004D374B"/>
    <w:rsid w:val="004D3E62"/>
    <w:rsid w:val="004D5CD1"/>
    <w:rsid w:val="004D760E"/>
    <w:rsid w:val="004D7998"/>
    <w:rsid w:val="004E1902"/>
    <w:rsid w:val="004E34FC"/>
    <w:rsid w:val="004E5A90"/>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72D"/>
    <w:rsid w:val="00505E71"/>
    <w:rsid w:val="00505EA5"/>
    <w:rsid w:val="00505F25"/>
    <w:rsid w:val="00510DF4"/>
    <w:rsid w:val="00514CEC"/>
    <w:rsid w:val="005159EA"/>
    <w:rsid w:val="00515DFC"/>
    <w:rsid w:val="0051609A"/>
    <w:rsid w:val="00520FF8"/>
    <w:rsid w:val="00521269"/>
    <w:rsid w:val="00522151"/>
    <w:rsid w:val="00523365"/>
    <w:rsid w:val="0052345C"/>
    <w:rsid w:val="005235C6"/>
    <w:rsid w:val="00523B1A"/>
    <w:rsid w:val="00523EDD"/>
    <w:rsid w:val="005244AE"/>
    <w:rsid w:val="00526513"/>
    <w:rsid w:val="0052750B"/>
    <w:rsid w:val="00527874"/>
    <w:rsid w:val="00527C2D"/>
    <w:rsid w:val="00527E56"/>
    <w:rsid w:val="00530910"/>
    <w:rsid w:val="00531796"/>
    <w:rsid w:val="005318D9"/>
    <w:rsid w:val="00531FBB"/>
    <w:rsid w:val="00532490"/>
    <w:rsid w:val="0053281B"/>
    <w:rsid w:val="00532BD3"/>
    <w:rsid w:val="00532D75"/>
    <w:rsid w:val="0053360B"/>
    <w:rsid w:val="00533798"/>
    <w:rsid w:val="005359E8"/>
    <w:rsid w:val="00535DDC"/>
    <w:rsid w:val="00536420"/>
    <w:rsid w:val="0053653E"/>
    <w:rsid w:val="00537B4C"/>
    <w:rsid w:val="00540883"/>
    <w:rsid w:val="00541767"/>
    <w:rsid w:val="00541FCD"/>
    <w:rsid w:val="0054213F"/>
    <w:rsid w:val="00545396"/>
    <w:rsid w:val="00545568"/>
    <w:rsid w:val="00545E5F"/>
    <w:rsid w:val="00545F07"/>
    <w:rsid w:val="005464D1"/>
    <w:rsid w:val="005467B9"/>
    <w:rsid w:val="00546CE3"/>
    <w:rsid w:val="00546D1B"/>
    <w:rsid w:val="005501D6"/>
    <w:rsid w:val="0055035A"/>
    <w:rsid w:val="00550D17"/>
    <w:rsid w:val="00551621"/>
    <w:rsid w:val="00551F4F"/>
    <w:rsid w:val="005527B9"/>
    <w:rsid w:val="00552D76"/>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075A"/>
    <w:rsid w:val="00590BE8"/>
    <w:rsid w:val="00592778"/>
    <w:rsid w:val="005933A1"/>
    <w:rsid w:val="00594680"/>
    <w:rsid w:val="005947ED"/>
    <w:rsid w:val="005951E0"/>
    <w:rsid w:val="005957CF"/>
    <w:rsid w:val="00595DEC"/>
    <w:rsid w:val="005971C0"/>
    <w:rsid w:val="005A0357"/>
    <w:rsid w:val="005A17BC"/>
    <w:rsid w:val="005A1D2E"/>
    <w:rsid w:val="005A2070"/>
    <w:rsid w:val="005A3500"/>
    <w:rsid w:val="005A42A0"/>
    <w:rsid w:val="005A4B63"/>
    <w:rsid w:val="005A4FBC"/>
    <w:rsid w:val="005A5190"/>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92A"/>
    <w:rsid w:val="005D1B2D"/>
    <w:rsid w:val="005D1FE1"/>
    <w:rsid w:val="005D3690"/>
    <w:rsid w:val="005D3BE4"/>
    <w:rsid w:val="005D3EE6"/>
    <w:rsid w:val="005D400D"/>
    <w:rsid w:val="005D545A"/>
    <w:rsid w:val="005D59A7"/>
    <w:rsid w:val="005D65C0"/>
    <w:rsid w:val="005E0C01"/>
    <w:rsid w:val="005E1A4D"/>
    <w:rsid w:val="005E1D80"/>
    <w:rsid w:val="005E23A7"/>
    <w:rsid w:val="005E3316"/>
    <w:rsid w:val="005E37DC"/>
    <w:rsid w:val="005E4310"/>
    <w:rsid w:val="005E452B"/>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0D16"/>
    <w:rsid w:val="00601E50"/>
    <w:rsid w:val="0060223B"/>
    <w:rsid w:val="00602972"/>
    <w:rsid w:val="006032DF"/>
    <w:rsid w:val="00604101"/>
    <w:rsid w:val="0060489E"/>
    <w:rsid w:val="006049C5"/>
    <w:rsid w:val="00604A8E"/>
    <w:rsid w:val="006053A3"/>
    <w:rsid w:val="00605E4C"/>
    <w:rsid w:val="00606214"/>
    <w:rsid w:val="006067DD"/>
    <w:rsid w:val="00606FD5"/>
    <w:rsid w:val="006076EE"/>
    <w:rsid w:val="00610203"/>
    <w:rsid w:val="006116D9"/>
    <w:rsid w:val="0061181D"/>
    <w:rsid w:val="00611FB8"/>
    <w:rsid w:val="00612607"/>
    <w:rsid w:val="00612A4E"/>
    <w:rsid w:val="00612A54"/>
    <w:rsid w:val="00612EF1"/>
    <w:rsid w:val="006145D3"/>
    <w:rsid w:val="006167DC"/>
    <w:rsid w:val="00617F91"/>
    <w:rsid w:val="00620460"/>
    <w:rsid w:val="0062196D"/>
    <w:rsid w:val="00622D7B"/>
    <w:rsid w:val="00623739"/>
    <w:rsid w:val="006258BE"/>
    <w:rsid w:val="00627616"/>
    <w:rsid w:val="00627AB6"/>
    <w:rsid w:val="00627C25"/>
    <w:rsid w:val="00630CAF"/>
    <w:rsid w:val="00631214"/>
    <w:rsid w:val="00631C5B"/>
    <w:rsid w:val="00632A08"/>
    <w:rsid w:val="00632A0B"/>
    <w:rsid w:val="00632AA6"/>
    <w:rsid w:val="00633411"/>
    <w:rsid w:val="00634338"/>
    <w:rsid w:val="00634A77"/>
    <w:rsid w:val="00634A7A"/>
    <w:rsid w:val="00634E55"/>
    <w:rsid w:val="006350DE"/>
    <w:rsid w:val="00635878"/>
    <w:rsid w:val="0063617F"/>
    <w:rsid w:val="00636638"/>
    <w:rsid w:val="00636D2F"/>
    <w:rsid w:val="00636F5B"/>
    <w:rsid w:val="00640C60"/>
    <w:rsid w:val="00642B1F"/>
    <w:rsid w:val="00643A32"/>
    <w:rsid w:val="00644046"/>
    <w:rsid w:val="00644947"/>
    <w:rsid w:val="006451FD"/>
    <w:rsid w:val="0064643C"/>
    <w:rsid w:val="006464D9"/>
    <w:rsid w:val="0064670C"/>
    <w:rsid w:val="0064686E"/>
    <w:rsid w:val="00647282"/>
    <w:rsid w:val="00647A64"/>
    <w:rsid w:val="006500BC"/>
    <w:rsid w:val="006500CE"/>
    <w:rsid w:val="0065034B"/>
    <w:rsid w:val="00651EE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B99"/>
    <w:rsid w:val="00671E07"/>
    <w:rsid w:val="00672E99"/>
    <w:rsid w:val="006738BE"/>
    <w:rsid w:val="00673BD1"/>
    <w:rsid w:val="00673C49"/>
    <w:rsid w:val="00674775"/>
    <w:rsid w:val="00675388"/>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4776"/>
    <w:rsid w:val="00695249"/>
    <w:rsid w:val="006954A6"/>
    <w:rsid w:val="00695F7A"/>
    <w:rsid w:val="006A0D59"/>
    <w:rsid w:val="006A138F"/>
    <w:rsid w:val="006A1CE8"/>
    <w:rsid w:val="006A2781"/>
    <w:rsid w:val="006A56A1"/>
    <w:rsid w:val="006A5AA0"/>
    <w:rsid w:val="006A6263"/>
    <w:rsid w:val="006A6A30"/>
    <w:rsid w:val="006A7305"/>
    <w:rsid w:val="006A791E"/>
    <w:rsid w:val="006B00F0"/>
    <w:rsid w:val="006B05AE"/>
    <w:rsid w:val="006B0A0C"/>
    <w:rsid w:val="006B0EEA"/>
    <w:rsid w:val="006B14AF"/>
    <w:rsid w:val="006B1DBB"/>
    <w:rsid w:val="006B23AB"/>
    <w:rsid w:val="006B26D4"/>
    <w:rsid w:val="006B28FF"/>
    <w:rsid w:val="006B353E"/>
    <w:rsid w:val="006B43CB"/>
    <w:rsid w:val="006B497D"/>
    <w:rsid w:val="006B4B6F"/>
    <w:rsid w:val="006B5D15"/>
    <w:rsid w:val="006B6DC8"/>
    <w:rsid w:val="006B7520"/>
    <w:rsid w:val="006B77FE"/>
    <w:rsid w:val="006C289F"/>
    <w:rsid w:val="006C3ED5"/>
    <w:rsid w:val="006C4564"/>
    <w:rsid w:val="006C46BF"/>
    <w:rsid w:val="006C4B93"/>
    <w:rsid w:val="006C5553"/>
    <w:rsid w:val="006C5B3D"/>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349"/>
    <w:rsid w:val="006E67F7"/>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1A3"/>
    <w:rsid w:val="007026F7"/>
    <w:rsid w:val="0070415F"/>
    <w:rsid w:val="007043C9"/>
    <w:rsid w:val="00704BC5"/>
    <w:rsid w:val="007055B0"/>
    <w:rsid w:val="00706C6A"/>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55B"/>
    <w:rsid w:val="007359C3"/>
    <w:rsid w:val="007362ED"/>
    <w:rsid w:val="0073646E"/>
    <w:rsid w:val="007372E3"/>
    <w:rsid w:val="00740595"/>
    <w:rsid w:val="007407AD"/>
    <w:rsid w:val="00740B38"/>
    <w:rsid w:val="00740EBC"/>
    <w:rsid w:val="00740F0D"/>
    <w:rsid w:val="007414B4"/>
    <w:rsid w:val="00742C62"/>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788"/>
    <w:rsid w:val="00763D25"/>
    <w:rsid w:val="0076417C"/>
    <w:rsid w:val="007642A6"/>
    <w:rsid w:val="007650D5"/>
    <w:rsid w:val="0076630F"/>
    <w:rsid w:val="00767351"/>
    <w:rsid w:val="00767433"/>
    <w:rsid w:val="00767C53"/>
    <w:rsid w:val="0077195C"/>
    <w:rsid w:val="007723A4"/>
    <w:rsid w:val="0077308A"/>
    <w:rsid w:val="0077337D"/>
    <w:rsid w:val="007735FB"/>
    <w:rsid w:val="0077421F"/>
    <w:rsid w:val="007746A4"/>
    <w:rsid w:val="007755AB"/>
    <w:rsid w:val="0077583F"/>
    <w:rsid w:val="00775EE6"/>
    <w:rsid w:val="007763B6"/>
    <w:rsid w:val="0077724D"/>
    <w:rsid w:val="0078012D"/>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2746"/>
    <w:rsid w:val="007A3D9A"/>
    <w:rsid w:val="007A50D6"/>
    <w:rsid w:val="007A58FE"/>
    <w:rsid w:val="007A5AF6"/>
    <w:rsid w:val="007B068A"/>
    <w:rsid w:val="007B173A"/>
    <w:rsid w:val="007B53EF"/>
    <w:rsid w:val="007B71AE"/>
    <w:rsid w:val="007C03E2"/>
    <w:rsid w:val="007C1309"/>
    <w:rsid w:val="007C143D"/>
    <w:rsid w:val="007C1592"/>
    <w:rsid w:val="007C1F26"/>
    <w:rsid w:val="007C2462"/>
    <w:rsid w:val="007C25A1"/>
    <w:rsid w:val="007C4596"/>
    <w:rsid w:val="007C4C1A"/>
    <w:rsid w:val="007C4F2B"/>
    <w:rsid w:val="007C5633"/>
    <w:rsid w:val="007C6214"/>
    <w:rsid w:val="007C71B6"/>
    <w:rsid w:val="007C770C"/>
    <w:rsid w:val="007C7B23"/>
    <w:rsid w:val="007C7CF7"/>
    <w:rsid w:val="007D0AF3"/>
    <w:rsid w:val="007D10B9"/>
    <w:rsid w:val="007D1266"/>
    <w:rsid w:val="007D1766"/>
    <w:rsid w:val="007D3313"/>
    <w:rsid w:val="007D3641"/>
    <w:rsid w:val="007D3B92"/>
    <w:rsid w:val="007D52DF"/>
    <w:rsid w:val="007D5578"/>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8CC"/>
    <w:rsid w:val="007F0C4B"/>
    <w:rsid w:val="007F0EBD"/>
    <w:rsid w:val="007F1858"/>
    <w:rsid w:val="007F27BA"/>
    <w:rsid w:val="007F27F5"/>
    <w:rsid w:val="007F3C75"/>
    <w:rsid w:val="007F3D72"/>
    <w:rsid w:val="007F4CB2"/>
    <w:rsid w:val="007F515C"/>
    <w:rsid w:val="007F5F7B"/>
    <w:rsid w:val="007F726E"/>
    <w:rsid w:val="007F7656"/>
    <w:rsid w:val="007F7C4A"/>
    <w:rsid w:val="00803153"/>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4C09"/>
    <w:rsid w:val="00815313"/>
    <w:rsid w:val="008155FD"/>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1CA"/>
    <w:rsid w:val="00832E72"/>
    <w:rsid w:val="008365F2"/>
    <w:rsid w:val="00836FB6"/>
    <w:rsid w:val="008377E1"/>
    <w:rsid w:val="00841432"/>
    <w:rsid w:val="00841AC3"/>
    <w:rsid w:val="00841CDF"/>
    <w:rsid w:val="00841FF0"/>
    <w:rsid w:val="00842448"/>
    <w:rsid w:val="00843508"/>
    <w:rsid w:val="00843F13"/>
    <w:rsid w:val="0084528A"/>
    <w:rsid w:val="0084535E"/>
    <w:rsid w:val="00847ADC"/>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45DE"/>
    <w:rsid w:val="00884DE4"/>
    <w:rsid w:val="008851CA"/>
    <w:rsid w:val="00885D9E"/>
    <w:rsid w:val="00885F70"/>
    <w:rsid w:val="00886014"/>
    <w:rsid w:val="00886214"/>
    <w:rsid w:val="008867BB"/>
    <w:rsid w:val="0088685C"/>
    <w:rsid w:val="00887C8B"/>
    <w:rsid w:val="00887FCB"/>
    <w:rsid w:val="00894B5A"/>
    <w:rsid w:val="008960F6"/>
    <w:rsid w:val="008973A4"/>
    <w:rsid w:val="00897943"/>
    <w:rsid w:val="008A0705"/>
    <w:rsid w:val="008A1519"/>
    <w:rsid w:val="008A1F48"/>
    <w:rsid w:val="008A2375"/>
    <w:rsid w:val="008A368F"/>
    <w:rsid w:val="008A3D34"/>
    <w:rsid w:val="008A407A"/>
    <w:rsid w:val="008A4BDD"/>
    <w:rsid w:val="008A4E65"/>
    <w:rsid w:val="008A523A"/>
    <w:rsid w:val="008A6820"/>
    <w:rsid w:val="008A68FC"/>
    <w:rsid w:val="008A7F11"/>
    <w:rsid w:val="008B1F6D"/>
    <w:rsid w:val="008B2042"/>
    <w:rsid w:val="008B2E63"/>
    <w:rsid w:val="008B3F25"/>
    <w:rsid w:val="008B447B"/>
    <w:rsid w:val="008B57BD"/>
    <w:rsid w:val="008B7ED9"/>
    <w:rsid w:val="008C0069"/>
    <w:rsid w:val="008C156E"/>
    <w:rsid w:val="008C16BB"/>
    <w:rsid w:val="008C336A"/>
    <w:rsid w:val="008C3867"/>
    <w:rsid w:val="008C3A70"/>
    <w:rsid w:val="008C4278"/>
    <w:rsid w:val="008C52FC"/>
    <w:rsid w:val="008C55C8"/>
    <w:rsid w:val="008C59F3"/>
    <w:rsid w:val="008C5F1C"/>
    <w:rsid w:val="008C703B"/>
    <w:rsid w:val="008C760B"/>
    <w:rsid w:val="008D02A2"/>
    <w:rsid w:val="008D0C54"/>
    <w:rsid w:val="008D2594"/>
    <w:rsid w:val="008D3C8A"/>
    <w:rsid w:val="008D478A"/>
    <w:rsid w:val="008D48E1"/>
    <w:rsid w:val="008D5154"/>
    <w:rsid w:val="008D54A8"/>
    <w:rsid w:val="008D55D6"/>
    <w:rsid w:val="008D637B"/>
    <w:rsid w:val="008D6BC2"/>
    <w:rsid w:val="008E046C"/>
    <w:rsid w:val="008E35B9"/>
    <w:rsid w:val="008E3BF7"/>
    <w:rsid w:val="008E4CC1"/>
    <w:rsid w:val="008E4F20"/>
    <w:rsid w:val="008E4F35"/>
    <w:rsid w:val="008E69FA"/>
    <w:rsid w:val="008E6B43"/>
    <w:rsid w:val="008E790B"/>
    <w:rsid w:val="008E7C7C"/>
    <w:rsid w:val="008E7EF8"/>
    <w:rsid w:val="008F080F"/>
    <w:rsid w:val="008F08F3"/>
    <w:rsid w:val="008F0D42"/>
    <w:rsid w:val="008F1D01"/>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06B2E"/>
    <w:rsid w:val="00910A39"/>
    <w:rsid w:val="00910FD8"/>
    <w:rsid w:val="0091152D"/>
    <w:rsid w:val="00912256"/>
    <w:rsid w:val="00912274"/>
    <w:rsid w:val="00913B24"/>
    <w:rsid w:val="0091467A"/>
    <w:rsid w:val="00914F54"/>
    <w:rsid w:val="00917172"/>
    <w:rsid w:val="00917736"/>
    <w:rsid w:val="00917E63"/>
    <w:rsid w:val="009201B7"/>
    <w:rsid w:val="009201ED"/>
    <w:rsid w:val="00920C2B"/>
    <w:rsid w:val="009219A9"/>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5EEA"/>
    <w:rsid w:val="00946556"/>
    <w:rsid w:val="00946AF1"/>
    <w:rsid w:val="00946C6E"/>
    <w:rsid w:val="00947ADF"/>
    <w:rsid w:val="009504DA"/>
    <w:rsid w:val="00951111"/>
    <w:rsid w:val="009517B7"/>
    <w:rsid w:val="009524C9"/>
    <w:rsid w:val="009526B1"/>
    <w:rsid w:val="00952890"/>
    <w:rsid w:val="00955C05"/>
    <w:rsid w:val="00955EDB"/>
    <w:rsid w:val="0095656F"/>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3B88"/>
    <w:rsid w:val="00974980"/>
    <w:rsid w:val="009759C2"/>
    <w:rsid w:val="00976A9B"/>
    <w:rsid w:val="00980A56"/>
    <w:rsid w:val="00980E47"/>
    <w:rsid w:val="009810DD"/>
    <w:rsid w:val="0098163A"/>
    <w:rsid w:val="00981805"/>
    <w:rsid w:val="00981E4E"/>
    <w:rsid w:val="00982BE4"/>
    <w:rsid w:val="00983981"/>
    <w:rsid w:val="00983F87"/>
    <w:rsid w:val="009848EF"/>
    <w:rsid w:val="00985AA5"/>
    <w:rsid w:val="00985ACF"/>
    <w:rsid w:val="00985CC3"/>
    <w:rsid w:val="00986D00"/>
    <w:rsid w:val="00986EE1"/>
    <w:rsid w:val="00987142"/>
    <w:rsid w:val="00990925"/>
    <w:rsid w:val="00991F2C"/>
    <w:rsid w:val="00992C40"/>
    <w:rsid w:val="009931C3"/>
    <w:rsid w:val="00994810"/>
    <w:rsid w:val="00995082"/>
    <w:rsid w:val="009957E9"/>
    <w:rsid w:val="00996B18"/>
    <w:rsid w:val="009A0716"/>
    <w:rsid w:val="009A0989"/>
    <w:rsid w:val="009A1E8A"/>
    <w:rsid w:val="009A2E19"/>
    <w:rsid w:val="009B03B0"/>
    <w:rsid w:val="009B1128"/>
    <w:rsid w:val="009B27E8"/>
    <w:rsid w:val="009B33DE"/>
    <w:rsid w:val="009B4023"/>
    <w:rsid w:val="009B5DAE"/>
    <w:rsid w:val="009B7122"/>
    <w:rsid w:val="009B713D"/>
    <w:rsid w:val="009C2481"/>
    <w:rsid w:val="009C28C3"/>
    <w:rsid w:val="009C39FE"/>
    <w:rsid w:val="009C3C43"/>
    <w:rsid w:val="009C4836"/>
    <w:rsid w:val="009C53E4"/>
    <w:rsid w:val="009C5699"/>
    <w:rsid w:val="009C5AD0"/>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2CC7"/>
    <w:rsid w:val="009E3445"/>
    <w:rsid w:val="009E3D53"/>
    <w:rsid w:val="009E435D"/>
    <w:rsid w:val="009E501C"/>
    <w:rsid w:val="009E5B05"/>
    <w:rsid w:val="009E65C9"/>
    <w:rsid w:val="009E7CD1"/>
    <w:rsid w:val="009F1B89"/>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4ACE"/>
    <w:rsid w:val="00A1523E"/>
    <w:rsid w:val="00A20C52"/>
    <w:rsid w:val="00A20D1F"/>
    <w:rsid w:val="00A235EF"/>
    <w:rsid w:val="00A24456"/>
    <w:rsid w:val="00A24EF9"/>
    <w:rsid w:val="00A25C49"/>
    <w:rsid w:val="00A276C8"/>
    <w:rsid w:val="00A30334"/>
    <w:rsid w:val="00A30E71"/>
    <w:rsid w:val="00A3186A"/>
    <w:rsid w:val="00A32B05"/>
    <w:rsid w:val="00A3330A"/>
    <w:rsid w:val="00A342B2"/>
    <w:rsid w:val="00A3435D"/>
    <w:rsid w:val="00A3610C"/>
    <w:rsid w:val="00A363EE"/>
    <w:rsid w:val="00A4056C"/>
    <w:rsid w:val="00A40D78"/>
    <w:rsid w:val="00A430D4"/>
    <w:rsid w:val="00A436BF"/>
    <w:rsid w:val="00A446A4"/>
    <w:rsid w:val="00A46B79"/>
    <w:rsid w:val="00A46BF8"/>
    <w:rsid w:val="00A47CAD"/>
    <w:rsid w:val="00A47FD1"/>
    <w:rsid w:val="00A50CA4"/>
    <w:rsid w:val="00A517A5"/>
    <w:rsid w:val="00A530E6"/>
    <w:rsid w:val="00A53F8F"/>
    <w:rsid w:val="00A54A0A"/>
    <w:rsid w:val="00A554FF"/>
    <w:rsid w:val="00A555E1"/>
    <w:rsid w:val="00A564B5"/>
    <w:rsid w:val="00A567FF"/>
    <w:rsid w:val="00A56D41"/>
    <w:rsid w:val="00A572C5"/>
    <w:rsid w:val="00A5743B"/>
    <w:rsid w:val="00A614DF"/>
    <w:rsid w:val="00A61939"/>
    <w:rsid w:val="00A628BC"/>
    <w:rsid w:val="00A62901"/>
    <w:rsid w:val="00A62B80"/>
    <w:rsid w:val="00A62D28"/>
    <w:rsid w:val="00A63523"/>
    <w:rsid w:val="00A647DE"/>
    <w:rsid w:val="00A64A8C"/>
    <w:rsid w:val="00A65DF8"/>
    <w:rsid w:val="00A66BA0"/>
    <w:rsid w:val="00A66DF8"/>
    <w:rsid w:val="00A66FA0"/>
    <w:rsid w:val="00A67791"/>
    <w:rsid w:val="00A705C2"/>
    <w:rsid w:val="00A71083"/>
    <w:rsid w:val="00A728B8"/>
    <w:rsid w:val="00A73FEF"/>
    <w:rsid w:val="00A8191D"/>
    <w:rsid w:val="00A8191E"/>
    <w:rsid w:val="00A83C5D"/>
    <w:rsid w:val="00A84605"/>
    <w:rsid w:val="00A8505C"/>
    <w:rsid w:val="00A8554F"/>
    <w:rsid w:val="00A85619"/>
    <w:rsid w:val="00A860D3"/>
    <w:rsid w:val="00A86271"/>
    <w:rsid w:val="00A8648F"/>
    <w:rsid w:val="00A90237"/>
    <w:rsid w:val="00A917AC"/>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5E5"/>
    <w:rsid w:val="00AA6AC1"/>
    <w:rsid w:val="00AA7BDE"/>
    <w:rsid w:val="00AA7E54"/>
    <w:rsid w:val="00AB1556"/>
    <w:rsid w:val="00AB3BCF"/>
    <w:rsid w:val="00AB4A16"/>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0E91"/>
    <w:rsid w:val="00AD1DB1"/>
    <w:rsid w:val="00AD2F42"/>
    <w:rsid w:val="00AD47A3"/>
    <w:rsid w:val="00AD4DA8"/>
    <w:rsid w:val="00AD6AE9"/>
    <w:rsid w:val="00AE1ACF"/>
    <w:rsid w:val="00AE21E4"/>
    <w:rsid w:val="00AE2709"/>
    <w:rsid w:val="00AE2D30"/>
    <w:rsid w:val="00AE32A2"/>
    <w:rsid w:val="00AE52FE"/>
    <w:rsid w:val="00AE5387"/>
    <w:rsid w:val="00AE5D4C"/>
    <w:rsid w:val="00AE61B0"/>
    <w:rsid w:val="00AE6C86"/>
    <w:rsid w:val="00AE6F8C"/>
    <w:rsid w:val="00AE78E3"/>
    <w:rsid w:val="00AF08E7"/>
    <w:rsid w:val="00AF0A21"/>
    <w:rsid w:val="00AF1FD2"/>
    <w:rsid w:val="00AF386A"/>
    <w:rsid w:val="00AF49E6"/>
    <w:rsid w:val="00AF4F92"/>
    <w:rsid w:val="00AF5375"/>
    <w:rsid w:val="00AF5447"/>
    <w:rsid w:val="00AF6153"/>
    <w:rsid w:val="00AF75EB"/>
    <w:rsid w:val="00AF7B0F"/>
    <w:rsid w:val="00AF7F23"/>
    <w:rsid w:val="00AF7F70"/>
    <w:rsid w:val="00B04503"/>
    <w:rsid w:val="00B05FF5"/>
    <w:rsid w:val="00B06502"/>
    <w:rsid w:val="00B06725"/>
    <w:rsid w:val="00B0692E"/>
    <w:rsid w:val="00B07068"/>
    <w:rsid w:val="00B07FDF"/>
    <w:rsid w:val="00B10A34"/>
    <w:rsid w:val="00B1102F"/>
    <w:rsid w:val="00B11667"/>
    <w:rsid w:val="00B119F4"/>
    <w:rsid w:val="00B12617"/>
    <w:rsid w:val="00B12B66"/>
    <w:rsid w:val="00B132F6"/>
    <w:rsid w:val="00B14AB7"/>
    <w:rsid w:val="00B15A13"/>
    <w:rsid w:val="00B1700F"/>
    <w:rsid w:val="00B17ACA"/>
    <w:rsid w:val="00B2066B"/>
    <w:rsid w:val="00B20DFE"/>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605"/>
    <w:rsid w:val="00B43528"/>
    <w:rsid w:val="00B43C1F"/>
    <w:rsid w:val="00B45CCF"/>
    <w:rsid w:val="00B5056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7F2"/>
    <w:rsid w:val="00B73D01"/>
    <w:rsid w:val="00B74BDE"/>
    <w:rsid w:val="00B750B1"/>
    <w:rsid w:val="00B75379"/>
    <w:rsid w:val="00B75796"/>
    <w:rsid w:val="00B76119"/>
    <w:rsid w:val="00B77C2A"/>
    <w:rsid w:val="00B80175"/>
    <w:rsid w:val="00B829EA"/>
    <w:rsid w:val="00B851E3"/>
    <w:rsid w:val="00B85D09"/>
    <w:rsid w:val="00B865DC"/>
    <w:rsid w:val="00B869B0"/>
    <w:rsid w:val="00B86D7A"/>
    <w:rsid w:val="00B86D82"/>
    <w:rsid w:val="00B87414"/>
    <w:rsid w:val="00B900C7"/>
    <w:rsid w:val="00B90ADC"/>
    <w:rsid w:val="00B90C70"/>
    <w:rsid w:val="00B91835"/>
    <w:rsid w:val="00B922E3"/>
    <w:rsid w:val="00B94255"/>
    <w:rsid w:val="00B9471A"/>
    <w:rsid w:val="00B95A63"/>
    <w:rsid w:val="00B95FEE"/>
    <w:rsid w:val="00B97994"/>
    <w:rsid w:val="00B97DA0"/>
    <w:rsid w:val="00BA0E47"/>
    <w:rsid w:val="00BA16CA"/>
    <w:rsid w:val="00BA1E88"/>
    <w:rsid w:val="00BA2B40"/>
    <w:rsid w:val="00BA328F"/>
    <w:rsid w:val="00BA6A01"/>
    <w:rsid w:val="00BA704E"/>
    <w:rsid w:val="00BA756E"/>
    <w:rsid w:val="00BB0168"/>
    <w:rsid w:val="00BB0958"/>
    <w:rsid w:val="00BB52D8"/>
    <w:rsid w:val="00BB5B8C"/>
    <w:rsid w:val="00BB5C43"/>
    <w:rsid w:val="00BB620E"/>
    <w:rsid w:val="00BB66B2"/>
    <w:rsid w:val="00BC2009"/>
    <w:rsid w:val="00BC276A"/>
    <w:rsid w:val="00BC40CF"/>
    <w:rsid w:val="00BC4118"/>
    <w:rsid w:val="00BC49C0"/>
    <w:rsid w:val="00BC5491"/>
    <w:rsid w:val="00BC5971"/>
    <w:rsid w:val="00BC5B35"/>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E7EC5"/>
    <w:rsid w:val="00BF13ED"/>
    <w:rsid w:val="00BF153E"/>
    <w:rsid w:val="00BF3BAA"/>
    <w:rsid w:val="00BF4204"/>
    <w:rsid w:val="00BF4771"/>
    <w:rsid w:val="00BF484A"/>
    <w:rsid w:val="00BF599E"/>
    <w:rsid w:val="00BF5A83"/>
    <w:rsid w:val="00BF6D8D"/>
    <w:rsid w:val="00C00161"/>
    <w:rsid w:val="00C0031A"/>
    <w:rsid w:val="00C0178B"/>
    <w:rsid w:val="00C045F4"/>
    <w:rsid w:val="00C06024"/>
    <w:rsid w:val="00C0687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6AC3"/>
    <w:rsid w:val="00C26F5A"/>
    <w:rsid w:val="00C27CE2"/>
    <w:rsid w:val="00C27F3D"/>
    <w:rsid w:val="00C306E3"/>
    <w:rsid w:val="00C30DA3"/>
    <w:rsid w:val="00C313F4"/>
    <w:rsid w:val="00C32041"/>
    <w:rsid w:val="00C32B0E"/>
    <w:rsid w:val="00C3333D"/>
    <w:rsid w:val="00C33364"/>
    <w:rsid w:val="00C33B03"/>
    <w:rsid w:val="00C37932"/>
    <w:rsid w:val="00C400AE"/>
    <w:rsid w:val="00C4100E"/>
    <w:rsid w:val="00C4226C"/>
    <w:rsid w:val="00C42A9F"/>
    <w:rsid w:val="00C42E3C"/>
    <w:rsid w:val="00C432E6"/>
    <w:rsid w:val="00C436D1"/>
    <w:rsid w:val="00C44D89"/>
    <w:rsid w:val="00C45225"/>
    <w:rsid w:val="00C455A1"/>
    <w:rsid w:val="00C462B9"/>
    <w:rsid w:val="00C46343"/>
    <w:rsid w:val="00C468A6"/>
    <w:rsid w:val="00C46992"/>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31B6"/>
    <w:rsid w:val="00C753BE"/>
    <w:rsid w:val="00C763DF"/>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2EDE"/>
    <w:rsid w:val="00CA34E2"/>
    <w:rsid w:val="00CA3D81"/>
    <w:rsid w:val="00CA468E"/>
    <w:rsid w:val="00CA56F4"/>
    <w:rsid w:val="00CA5BE5"/>
    <w:rsid w:val="00CA5DB8"/>
    <w:rsid w:val="00CA73CD"/>
    <w:rsid w:val="00CB006A"/>
    <w:rsid w:val="00CB081B"/>
    <w:rsid w:val="00CB170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3D7C"/>
    <w:rsid w:val="00CC4183"/>
    <w:rsid w:val="00CC421E"/>
    <w:rsid w:val="00CC54CC"/>
    <w:rsid w:val="00CC7177"/>
    <w:rsid w:val="00CD229C"/>
    <w:rsid w:val="00CD3431"/>
    <w:rsid w:val="00CD38ED"/>
    <w:rsid w:val="00CD4791"/>
    <w:rsid w:val="00CD4E30"/>
    <w:rsid w:val="00CD5F5E"/>
    <w:rsid w:val="00CD626C"/>
    <w:rsid w:val="00CD637B"/>
    <w:rsid w:val="00CE04DC"/>
    <w:rsid w:val="00CE15DE"/>
    <w:rsid w:val="00CE23F7"/>
    <w:rsid w:val="00CE2FB4"/>
    <w:rsid w:val="00CE47E8"/>
    <w:rsid w:val="00CE5D21"/>
    <w:rsid w:val="00CE6159"/>
    <w:rsid w:val="00CE7617"/>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6A4"/>
    <w:rsid w:val="00D00EFA"/>
    <w:rsid w:val="00D01BDB"/>
    <w:rsid w:val="00D02D34"/>
    <w:rsid w:val="00D0313F"/>
    <w:rsid w:val="00D03601"/>
    <w:rsid w:val="00D03A84"/>
    <w:rsid w:val="00D03DC1"/>
    <w:rsid w:val="00D04092"/>
    <w:rsid w:val="00D04759"/>
    <w:rsid w:val="00D0529F"/>
    <w:rsid w:val="00D0555D"/>
    <w:rsid w:val="00D10861"/>
    <w:rsid w:val="00D108A5"/>
    <w:rsid w:val="00D11892"/>
    <w:rsid w:val="00D12D7B"/>
    <w:rsid w:val="00D15939"/>
    <w:rsid w:val="00D179DA"/>
    <w:rsid w:val="00D20C8A"/>
    <w:rsid w:val="00D23D30"/>
    <w:rsid w:val="00D23EAA"/>
    <w:rsid w:val="00D240E8"/>
    <w:rsid w:val="00D24755"/>
    <w:rsid w:val="00D2517B"/>
    <w:rsid w:val="00D25808"/>
    <w:rsid w:val="00D25D6D"/>
    <w:rsid w:val="00D27B60"/>
    <w:rsid w:val="00D325BA"/>
    <w:rsid w:val="00D328FE"/>
    <w:rsid w:val="00D352DA"/>
    <w:rsid w:val="00D35561"/>
    <w:rsid w:val="00D35BFF"/>
    <w:rsid w:val="00D37721"/>
    <w:rsid w:val="00D40FF5"/>
    <w:rsid w:val="00D41BFC"/>
    <w:rsid w:val="00D42448"/>
    <w:rsid w:val="00D426B9"/>
    <w:rsid w:val="00D441D7"/>
    <w:rsid w:val="00D448DA"/>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05C"/>
    <w:rsid w:val="00D66573"/>
    <w:rsid w:val="00D66F86"/>
    <w:rsid w:val="00D67876"/>
    <w:rsid w:val="00D70144"/>
    <w:rsid w:val="00D7186B"/>
    <w:rsid w:val="00D72C3F"/>
    <w:rsid w:val="00D72FB7"/>
    <w:rsid w:val="00D731E9"/>
    <w:rsid w:val="00D74150"/>
    <w:rsid w:val="00D7457B"/>
    <w:rsid w:val="00D74CB8"/>
    <w:rsid w:val="00D7538B"/>
    <w:rsid w:val="00D75968"/>
    <w:rsid w:val="00D761F5"/>
    <w:rsid w:val="00D7649E"/>
    <w:rsid w:val="00D777EA"/>
    <w:rsid w:val="00D77C44"/>
    <w:rsid w:val="00D80B3B"/>
    <w:rsid w:val="00D81700"/>
    <w:rsid w:val="00D83CDA"/>
    <w:rsid w:val="00D842D6"/>
    <w:rsid w:val="00D848DE"/>
    <w:rsid w:val="00D8527A"/>
    <w:rsid w:val="00D85A36"/>
    <w:rsid w:val="00D85FEC"/>
    <w:rsid w:val="00D8682B"/>
    <w:rsid w:val="00D86B40"/>
    <w:rsid w:val="00D90B3F"/>
    <w:rsid w:val="00D92242"/>
    <w:rsid w:val="00D95439"/>
    <w:rsid w:val="00D95586"/>
    <w:rsid w:val="00D95C8B"/>
    <w:rsid w:val="00D965FD"/>
    <w:rsid w:val="00DA01AE"/>
    <w:rsid w:val="00DA0456"/>
    <w:rsid w:val="00DA09F9"/>
    <w:rsid w:val="00DA245C"/>
    <w:rsid w:val="00DA3A47"/>
    <w:rsid w:val="00DA4269"/>
    <w:rsid w:val="00DA5235"/>
    <w:rsid w:val="00DA74FF"/>
    <w:rsid w:val="00DA76F4"/>
    <w:rsid w:val="00DB069D"/>
    <w:rsid w:val="00DB0BDB"/>
    <w:rsid w:val="00DB14CB"/>
    <w:rsid w:val="00DB25CE"/>
    <w:rsid w:val="00DB2C7C"/>
    <w:rsid w:val="00DB2C94"/>
    <w:rsid w:val="00DB3EC1"/>
    <w:rsid w:val="00DC2581"/>
    <w:rsid w:val="00DC29BB"/>
    <w:rsid w:val="00DC3915"/>
    <w:rsid w:val="00DC724E"/>
    <w:rsid w:val="00DD0B1B"/>
    <w:rsid w:val="00DD141C"/>
    <w:rsid w:val="00DD19D6"/>
    <w:rsid w:val="00DD1B65"/>
    <w:rsid w:val="00DD286B"/>
    <w:rsid w:val="00DD2FFA"/>
    <w:rsid w:val="00DD30D8"/>
    <w:rsid w:val="00DD3D77"/>
    <w:rsid w:val="00DD4E8B"/>
    <w:rsid w:val="00DD5627"/>
    <w:rsid w:val="00DD6532"/>
    <w:rsid w:val="00DE1481"/>
    <w:rsid w:val="00DE2DEE"/>
    <w:rsid w:val="00DE5371"/>
    <w:rsid w:val="00DE540F"/>
    <w:rsid w:val="00DE5F93"/>
    <w:rsid w:val="00DE6C90"/>
    <w:rsid w:val="00DE7EA7"/>
    <w:rsid w:val="00DF1050"/>
    <w:rsid w:val="00DF15F9"/>
    <w:rsid w:val="00DF185A"/>
    <w:rsid w:val="00DF2003"/>
    <w:rsid w:val="00DF32A5"/>
    <w:rsid w:val="00DF411B"/>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E99"/>
    <w:rsid w:val="00E318A1"/>
    <w:rsid w:val="00E31B12"/>
    <w:rsid w:val="00E33173"/>
    <w:rsid w:val="00E3338B"/>
    <w:rsid w:val="00E33638"/>
    <w:rsid w:val="00E33AC6"/>
    <w:rsid w:val="00E34A8B"/>
    <w:rsid w:val="00E36845"/>
    <w:rsid w:val="00E36A72"/>
    <w:rsid w:val="00E36BB5"/>
    <w:rsid w:val="00E36D1B"/>
    <w:rsid w:val="00E37CB1"/>
    <w:rsid w:val="00E37D76"/>
    <w:rsid w:val="00E417FC"/>
    <w:rsid w:val="00E41F9E"/>
    <w:rsid w:val="00E4269D"/>
    <w:rsid w:val="00E42E05"/>
    <w:rsid w:val="00E4378A"/>
    <w:rsid w:val="00E43D09"/>
    <w:rsid w:val="00E46839"/>
    <w:rsid w:val="00E474A8"/>
    <w:rsid w:val="00E4755F"/>
    <w:rsid w:val="00E50578"/>
    <w:rsid w:val="00E52E17"/>
    <w:rsid w:val="00E5303D"/>
    <w:rsid w:val="00E541FE"/>
    <w:rsid w:val="00E543CE"/>
    <w:rsid w:val="00E546A3"/>
    <w:rsid w:val="00E559B4"/>
    <w:rsid w:val="00E55A49"/>
    <w:rsid w:val="00E560C9"/>
    <w:rsid w:val="00E560F5"/>
    <w:rsid w:val="00E57F59"/>
    <w:rsid w:val="00E60601"/>
    <w:rsid w:val="00E60B67"/>
    <w:rsid w:val="00E60FF5"/>
    <w:rsid w:val="00E6231B"/>
    <w:rsid w:val="00E6267C"/>
    <w:rsid w:val="00E62904"/>
    <w:rsid w:val="00E62BF4"/>
    <w:rsid w:val="00E62CC1"/>
    <w:rsid w:val="00E6346C"/>
    <w:rsid w:val="00E63B76"/>
    <w:rsid w:val="00E64E70"/>
    <w:rsid w:val="00E65CF0"/>
    <w:rsid w:val="00E66E72"/>
    <w:rsid w:val="00E67A98"/>
    <w:rsid w:val="00E67C41"/>
    <w:rsid w:val="00E67CF0"/>
    <w:rsid w:val="00E70990"/>
    <w:rsid w:val="00E72540"/>
    <w:rsid w:val="00E72630"/>
    <w:rsid w:val="00E72DA8"/>
    <w:rsid w:val="00E732EB"/>
    <w:rsid w:val="00E7443D"/>
    <w:rsid w:val="00E74F8C"/>
    <w:rsid w:val="00E75466"/>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58A"/>
    <w:rsid w:val="00E87BFC"/>
    <w:rsid w:val="00E87F0D"/>
    <w:rsid w:val="00E905A5"/>
    <w:rsid w:val="00E90801"/>
    <w:rsid w:val="00E90848"/>
    <w:rsid w:val="00E90E0E"/>
    <w:rsid w:val="00E9141D"/>
    <w:rsid w:val="00E91BE2"/>
    <w:rsid w:val="00E93BB0"/>
    <w:rsid w:val="00E94ADA"/>
    <w:rsid w:val="00E94DDD"/>
    <w:rsid w:val="00E96005"/>
    <w:rsid w:val="00EA0208"/>
    <w:rsid w:val="00EA052E"/>
    <w:rsid w:val="00EA0899"/>
    <w:rsid w:val="00EA26B4"/>
    <w:rsid w:val="00EA37E7"/>
    <w:rsid w:val="00EA3A91"/>
    <w:rsid w:val="00EA7D6D"/>
    <w:rsid w:val="00EB0449"/>
    <w:rsid w:val="00EB1265"/>
    <w:rsid w:val="00EB33F0"/>
    <w:rsid w:val="00EB39DD"/>
    <w:rsid w:val="00EB3B35"/>
    <w:rsid w:val="00EB4067"/>
    <w:rsid w:val="00EB418E"/>
    <w:rsid w:val="00EB45C3"/>
    <w:rsid w:val="00EB5024"/>
    <w:rsid w:val="00EB6240"/>
    <w:rsid w:val="00EB6712"/>
    <w:rsid w:val="00EB6BDE"/>
    <w:rsid w:val="00EB7570"/>
    <w:rsid w:val="00EC0BFE"/>
    <w:rsid w:val="00EC2863"/>
    <w:rsid w:val="00EC2EE6"/>
    <w:rsid w:val="00EC38F7"/>
    <w:rsid w:val="00EC40DD"/>
    <w:rsid w:val="00EC49B5"/>
    <w:rsid w:val="00EC5270"/>
    <w:rsid w:val="00EC7644"/>
    <w:rsid w:val="00ED0263"/>
    <w:rsid w:val="00ED1C17"/>
    <w:rsid w:val="00ED2054"/>
    <w:rsid w:val="00ED4D43"/>
    <w:rsid w:val="00ED59A0"/>
    <w:rsid w:val="00ED5A83"/>
    <w:rsid w:val="00ED68FF"/>
    <w:rsid w:val="00ED75E3"/>
    <w:rsid w:val="00EE229D"/>
    <w:rsid w:val="00EE2668"/>
    <w:rsid w:val="00EE30EE"/>
    <w:rsid w:val="00EE317B"/>
    <w:rsid w:val="00EE473D"/>
    <w:rsid w:val="00EE4EA8"/>
    <w:rsid w:val="00EE4F5B"/>
    <w:rsid w:val="00EE4FF8"/>
    <w:rsid w:val="00EE6BB2"/>
    <w:rsid w:val="00EF04DF"/>
    <w:rsid w:val="00EF0C5A"/>
    <w:rsid w:val="00EF0E2D"/>
    <w:rsid w:val="00EF4072"/>
    <w:rsid w:val="00EF416E"/>
    <w:rsid w:val="00EF5A7B"/>
    <w:rsid w:val="00EF66B9"/>
    <w:rsid w:val="00EF6E64"/>
    <w:rsid w:val="00EF6F63"/>
    <w:rsid w:val="00F00C99"/>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4745"/>
    <w:rsid w:val="00F1540D"/>
    <w:rsid w:val="00F154B6"/>
    <w:rsid w:val="00F16398"/>
    <w:rsid w:val="00F1726B"/>
    <w:rsid w:val="00F176C9"/>
    <w:rsid w:val="00F1774A"/>
    <w:rsid w:val="00F17A53"/>
    <w:rsid w:val="00F17A80"/>
    <w:rsid w:val="00F17C21"/>
    <w:rsid w:val="00F17E18"/>
    <w:rsid w:val="00F202A7"/>
    <w:rsid w:val="00F21891"/>
    <w:rsid w:val="00F21A42"/>
    <w:rsid w:val="00F22150"/>
    <w:rsid w:val="00F223F1"/>
    <w:rsid w:val="00F23284"/>
    <w:rsid w:val="00F2372C"/>
    <w:rsid w:val="00F255FA"/>
    <w:rsid w:val="00F26517"/>
    <w:rsid w:val="00F26DB8"/>
    <w:rsid w:val="00F307EF"/>
    <w:rsid w:val="00F31145"/>
    <w:rsid w:val="00F3159B"/>
    <w:rsid w:val="00F323FB"/>
    <w:rsid w:val="00F32426"/>
    <w:rsid w:val="00F328FE"/>
    <w:rsid w:val="00F334B3"/>
    <w:rsid w:val="00F33AD8"/>
    <w:rsid w:val="00F344DE"/>
    <w:rsid w:val="00F34CAC"/>
    <w:rsid w:val="00F35824"/>
    <w:rsid w:val="00F35DF4"/>
    <w:rsid w:val="00F37C80"/>
    <w:rsid w:val="00F41571"/>
    <w:rsid w:val="00F421C8"/>
    <w:rsid w:val="00F424BB"/>
    <w:rsid w:val="00F433D6"/>
    <w:rsid w:val="00F44AB3"/>
    <w:rsid w:val="00F461D7"/>
    <w:rsid w:val="00F473DC"/>
    <w:rsid w:val="00F50010"/>
    <w:rsid w:val="00F53078"/>
    <w:rsid w:val="00F53304"/>
    <w:rsid w:val="00F535C2"/>
    <w:rsid w:val="00F54E6C"/>
    <w:rsid w:val="00F55936"/>
    <w:rsid w:val="00F55A60"/>
    <w:rsid w:val="00F55D8F"/>
    <w:rsid w:val="00F55EAE"/>
    <w:rsid w:val="00F563AE"/>
    <w:rsid w:val="00F56948"/>
    <w:rsid w:val="00F56F80"/>
    <w:rsid w:val="00F570E4"/>
    <w:rsid w:val="00F571ED"/>
    <w:rsid w:val="00F57F02"/>
    <w:rsid w:val="00F60E25"/>
    <w:rsid w:val="00F61064"/>
    <w:rsid w:val="00F6279E"/>
    <w:rsid w:val="00F6519D"/>
    <w:rsid w:val="00F65291"/>
    <w:rsid w:val="00F66113"/>
    <w:rsid w:val="00F674A2"/>
    <w:rsid w:val="00F713EA"/>
    <w:rsid w:val="00F7191C"/>
    <w:rsid w:val="00F73BAB"/>
    <w:rsid w:val="00F73F8F"/>
    <w:rsid w:val="00F754DB"/>
    <w:rsid w:val="00F75804"/>
    <w:rsid w:val="00F75D82"/>
    <w:rsid w:val="00F76FC0"/>
    <w:rsid w:val="00F77B1F"/>
    <w:rsid w:val="00F812F1"/>
    <w:rsid w:val="00F815CA"/>
    <w:rsid w:val="00F822C4"/>
    <w:rsid w:val="00F82452"/>
    <w:rsid w:val="00F8562C"/>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187E"/>
    <w:rsid w:val="00FC24B2"/>
    <w:rsid w:val="00FC29DF"/>
    <w:rsid w:val="00FC3E7D"/>
    <w:rsid w:val="00FC478C"/>
    <w:rsid w:val="00FC4936"/>
    <w:rsid w:val="00FC55AE"/>
    <w:rsid w:val="00FC61C0"/>
    <w:rsid w:val="00FC6346"/>
    <w:rsid w:val="00FD1E23"/>
    <w:rsid w:val="00FD5121"/>
    <w:rsid w:val="00FD519D"/>
    <w:rsid w:val="00FD554A"/>
    <w:rsid w:val="00FD6B95"/>
    <w:rsid w:val="00FD6CC5"/>
    <w:rsid w:val="00FD6EF0"/>
    <w:rsid w:val="00FD7C24"/>
    <w:rsid w:val="00FD7F98"/>
    <w:rsid w:val="00FE159E"/>
    <w:rsid w:val="00FE2756"/>
    <w:rsid w:val="00FE3176"/>
    <w:rsid w:val="00FE421F"/>
    <w:rsid w:val="00FE5022"/>
    <w:rsid w:val="00FE5303"/>
    <w:rsid w:val="00FE6D7D"/>
    <w:rsid w:val="00FE7245"/>
    <w:rsid w:val="00FF0B1A"/>
    <w:rsid w:val="00FF2256"/>
    <w:rsid w:val="00FF2AE9"/>
    <w:rsid w:val="00FF2BC9"/>
    <w:rsid w:val="00FF305B"/>
    <w:rsid w:val="00FF31F0"/>
    <w:rsid w:val="00FF3A7B"/>
    <w:rsid w:val="00FF3E08"/>
    <w:rsid w:val="00FF4A16"/>
    <w:rsid w:val="00FF56CA"/>
    <w:rsid w:val="00FF6CD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5504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EB19B-4DC0-47C9-B567-E93B5046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4691</TotalTime>
  <Pages>7</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15</cp:revision>
  <cp:lastPrinted>2017-11-04T20:47:00Z</cp:lastPrinted>
  <dcterms:created xsi:type="dcterms:W3CDTF">2017-11-02T19:20:00Z</dcterms:created>
  <dcterms:modified xsi:type="dcterms:W3CDTF">2017-11-07T10:40:00Z</dcterms:modified>
</cp:coreProperties>
</file>