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6C" w:rsidRPr="00670D09" w:rsidRDefault="0030256C" w:rsidP="0030256C">
      <w:pPr>
        <w:pStyle w:val="Title"/>
        <w:ind w:left="426" w:hanging="426"/>
        <w:rPr>
          <w:rFonts w:ascii="Garamond" w:hAnsi="Garamond"/>
          <w:szCs w:val="52"/>
          <w:lang w:val="af-ZA"/>
        </w:rPr>
      </w:pPr>
      <w:r w:rsidRPr="00670D09">
        <w:rPr>
          <w:rFonts w:ascii="Garamond" w:hAnsi="Garamond"/>
          <w:szCs w:val="52"/>
          <w:lang w:val="af-ZA"/>
        </w:rPr>
        <w:t>Luister soos ‘n leerling</w:t>
      </w:r>
    </w:p>
    <w:p w:rsidR="0030256C" w:rsidRPr="00670D09" w:rsidRDefault="0030256C" w:rsidP="0030256C">
      <w:pPr>
        <w:ind w:left="426" w:hanging="426"/>
        <w:jc w:val="center"/>
        <w:rPr>
          <w:rFonts w:ascii="Garamond" w:hAnsi="Garamond"/>
          <w:i/>
          <w:sz w:val="32"/>
          <w:szCs w:val="32"/>
          <w:lang w:val="af-ZA"/>
        </w:rPr>
      </w:pPr>
      <w:r w:rsidRPr="00670D09">
        <w:rPr>
          <w:rFonts w:ascii="Garamond" w:hAnsi="Garamond"/>
          <w:i/>
          <w:sz w:val="32"/>
          <w:szCs w:val="32"/>
          <w:lang w:val="af-ZA"/>
        </w:rPr>
        <w:t>Jesaja 50:4b</w:t>
      </w:r>
    </w:p>
    <w:p w:rsidR="0030256C" w:rsidRPr="00670D09" w:rsidRDefault="0030256C" w:rsidP="0030256C">
      <w:pPr>
        <w:ind w:left="426" w:hanging="426"/>
        <w:jc w:val="both"/>
        <w:rPr>
          <w:rFonts w:ascii="Garamond" w:hAnsi="Garamond"/>
          <w:sz w:val="32"/>
          <w:szCs w:val="32"/>
          <w:lang w:val="af-ZA"/>
        </w:rPr>
      </w:pPr>
      <w:r w:rsidRPr="00670D09">
        <w:rPr>
          <w:rFonts w:ascii="Garamond" w:hAnsi="Garamond"/>
          <w:b/>
          <w:sz w:val="32"/>
          <w:szCs w:val="32"/>
          <w:lang w:val="af-ZA"/>
        </w:rPr>
        <w:t>Lees</w:t>
      </w:r>
      <w:r w:rsidRPr="00670D09">
        <w:rPr>
          <w:rFonts w:ascii="Garamond" w:hAnsi="Garamond"/>
          <w:sz w:val="32"/>
          <w:szCs w:val="32"/>
          <w:lang w:val="af-ZA"/>
        </w:rPr>
        <w:t>: Jesaja 50:1-11</w:t>
      </w:r>
      <w:bookmarkStart w:id="0" w:name="_GoBack"/>
      <w:bookmarkEnd w:id="0"/>
    </w:p>
    <w:p w:rsidR="0030256C" w:rsidRPr="00670D09" w:rsidRDefault="0030256C" w:rsidP="0030256C">
      <w:pPr>
        <w:ind w:left="426" w:hanging="426"/>
        <w:jc w:val="both"/>
        <w:rPr>
          <w:rFonts w:ascii="Garamond" w:hAnsi="Garamond"/>
          <w:sz w:val="32"/>
          <w:szCs w:val="32"/>
          <w:lang w:val="af-ZA"/>
        </w:rPr>
      </w:pPr>
      <w:r w:rsidRPr="00670D09">
        <w:rPr>
          <w:rFonts w:ascii="Garamond" w:hAnsi="Garamond"/>
          <w:b/>
          <w:sz w:val="32"/>
          <w:szCs w:val="32"/>
          <w:lang w:val="af-ZA"/>
        </w:rPr>
        <w:t>Sing:</w:t>
      </w:r>
      <w:r w:rsidRPr="00670D09">
        <w:rPr>
          <w:rFonts w:ascii="Garamond" w:hAnsi="Garamond"/>
          <w:sz w:val="32"/>
          <w:szCs w:val="32"/>
          <w:lang w:val="af-ZA"/>
        </w:rPr>
        <w:t xml:space="preserve"> Ps. 40:2-3; 40:4; 40:5 (40:8); 119:39</w:t>
      </w:r>
    </w:p>
    <w:p w:rsidR="0030256C" w:rsidRPr="00670D09" w:rsidRDefault="0030256C" w:rsidP="0030256C">
      <w:pPr>
        <w:ind w:left="426" w:hanging="426"/>
        <w:jc w:val="both"/>
        <w:rPr>
          <w:rFonts w:ascii="Garamond" w:hAnsi="Garamond"/>
          <w:sz w:val="32"/>
          <w:szCs w:val="32"/>
          <w:lang w:val="af-ZA"/>
        </w:rPr>
      </w:pPr>
    </w:p>
    <w:p w:rsidR="0030256C" w:rsidRPr="00670D09" w:rsidRDefault="0030256C" w:rsidP="0030256C">
      <w:pPr>
        <w:ind w:left="426" w:hanging="426"/>
        <w:jc w:val="both"/>
        <w:rPr>
          <w:rFonts w:ascii="Garamond" w:hAnsi="Garamond"/>
          <w:i/>
          <w:sz w:val="32"/>
          <w:szCs w:val="32"/>
          <w:lang w:val="af-ZA"/>
        </w:rPr>
      </w:pPr>
      <w:r w:rsidRPr="00670D09">
        <w:rPr>
          <w:rFonts w:ascii="Garamond" w:hAnsi="Garamond"/>
          <w:i/>
          <w:sz w:val="32"/>
          <w:szCs w:val="32"/>
          <w:lang w:val="af-ZA"/>
        </w:rPr>
        <w:t xml:space="preserve">Uit die newels van die gryse verlede </w:t>
      </w:r>
    </w:p>
    <w:p w:rsidR="0030256C" w:rsidRPr="00670D09" w:rsidRDefault="0030256C" w:rsidP="0030256C">
      <w:pPr>
        <w:ind w:left="426" w:hanging="426"/>
        <w:jc w:val="both"/>
        <w:rPr>
          <w:rFonts w:ascii="Garamond" w:hAnsi="Garamond"/>
          <w:i/>
          <w:sz w:val="32"/>
          <w:szCs w:val="32"/>
          <w:lang w:val="af-ZA"/>
        </w:rPr>
      </w:pPr>
      <w:r w:rsidRPr="00670D09">
        <w:rPr>
          <w:rFonts w:ascii="Garamond" w:hAnsi="Garamond"/>
          <w:i/>
          <w:sz w:val="32"/>
          <w:szCs w:val="32"/>
          <w:lang w:val="af-ZA"/>
        </w:rPr>
        <w:t xml:space="preserve">doem die gestalte van die Kneg van die Here op, </w:t>
      </w:r>
    </w:p>
    <w:p w:rsidR="0030256C" w:rsidRPr="00670D09" w:rsidRDefault="0030256C" w:rsidP="0030256C">
      <w:pPr>
        <w:ind w:left="426" w:hanging="426"/>
        <w:jc w:val="both"/>
        <w:rPr>
          <w:rFonts w:ascii="Garamond" w:hAnsi="Garamond"/>
          <w:i/>
          <w:sz w:val="32"/>
          <w:szCs w:val="32"/>
          <w:lang w:val="af-ZA"/>
        </w:rPr>
      </w:pPr>
      <w:r w:rsidRPr="00670D09">
        <w:rPr>
          <w:rFonts w:ascii="Garamond" w:hAnsi="Garamond"/>
          <w:i/>
          <w:sz w:val="32"/>
          <w:szCs w:val="32"/>
          <w:lang w:val="af-ZA"/>
        </w:rPr>
        <w:t xml:space="preserve">en werp sy skaduwee seshonderd jaar terug van Betlehem en Golgota af, </w:t>
      </w:r>
    </w:p>
    <w:p w:rsidR="0030256C" w:rsidRPr="00670D09" w:rsidRDefault="0030256C" w:rsidP="0030256C">
      <w:pPr>
        <w:ind w:left="426" w:hanging="426"/>
        <w:jc w:val="both"/>
        <w:rPr>
          <w:rFonts w:ascii="Garamond" w:hAnsi="Garamond"/>
          <w:i/>
          <w:sz w:val="32"/>
          <w:szCs w:val="32"/>
          <w:lang w:val="af-ZA"/>
        </w:rPr>
      </w:pPr>
      <w:r w:rsidRPr="00670D09">
        <w:rPr>
          <w:rFonts w:ascii="Garamond" w:hAnsi="Garamond"/>
          <w:i/>
          <w:sz w:val="32"/>
          <w:szCs w:val="32"/>
          <w:lang w:val="af-ZA"/>
        </w:rPr>
        <w:t xml:space="preserve">tot by die ballinge in Babel; </w:t>
      </w:r>
    </w:p>
    <w:p w:rsidR="0030256C" w:rsidRPr="00670D09" w:rsidRDefault="0030256C" w:rsidP="0030256C">
      <w:pPr>
        <w:ind w:left="426" w:hanging="426"/>
        <w:jc w:val="both"/>
        <w:rPr>
          <w:rFonts w:ascii="Garamond" w:hAnsi="Garamond"/>
          <w:i/>
          <w:sz w:val="32"/>
          <w:szCs w:val="32"/>
          <w:lang w:val="af-ZA"/>
        </w:rPr>
      </w:pPr>
      <w:r w:rsidRPr="00670D09">
        <w:rPr>
          <w:rFonts w:ascii="Garamond" w:hAnsi="Garamond"/>
          <w:i/>
          <w:sz w:val="32"/>
          <w:szCs w:val="32"/>
          <w:lang w:val="af-ZA"/>
        </w:rPr>
        <w:t xml:space="preserve">Hy werp ook sy lig tweeduisend jaar vooruit, tot by ons hier. </w:t>
      </w:r>
    </w:p>
    <w:p w:rsidR="0030256C" w:rsidRPr="00670D09" w:rsidRDefault="0030256C" w:rsidP="0030256C">
      <w:pPr>
        <w:ind w:left="426" w:hanging="426"/>
        <w:jc w:val="both"/>
        <w:rPr>
          <w:rFonts w:ascii="Garamond" w:hAnsi="Garamond"/>
          <w:i/>
          <w:sz w:val="32"/>
          <w:szCs w:val="32"/>
          <w:lang w:val="af-ZA"/>
        </w:rPr>
      </w:pPr>
      <w:r w:rsidRPr="00670D09">
        <w:rPr>
          <w:rFonts w:ascii="Garamond" w:hAnsi="Garamond"/>
          <w:i/>
          <w:sz w:val="32"/>
          <w:szCs w:val="32"/>
          <w:lang w:val="af-ZA"/>
        </w:rPr>
        <w:t xml:space="preserve">Die Here leer ons hier </w:t>
      </w:r>
    </w:p>
    <w:p w:rsidR="0030256C" w:rsidRPr="00670D09" w:rsidRDefault="0030256C" w:rsidP="0030256C">
      <w:pPr>
        <w:ind w:left="426" w:hanging="426"/>
        <w:jc w:val="both"/>
        <w:rPr>
          <w:rFonts w:ascii="Garamond" w:hAnsi="Garamond"/>
          <w:i/>
          <w:sz w:val="32"/>
          <w:szCs w:val="32"/>
          <w:lang w:val="af-ZA"/>
        </w:rPr>
      </w:pPr>
      <w:r w:rsidRPr="00670D09">
        <w:rPr>
          <w:rFonts w:ascii="Garamond" w:hAnsi="Garamond"/>
          <w:i/>
          <w:sz w:val="32"/>
          <w:szCs w:val="32"/>
          <w:lang w:val="af-ZA"/>
        </w:rPr>
        <w:tab/>
        <w:t xml:space="preserve">wie die Christus is, en </w:t>
      </w:r>
    </w:p>
    <w:p w:rsidR="0030256C" w:rsidRPr="00670D09" w:rsidRDefault="0030256C" w:rsidP="0030256C">
      <w:pPr>
        <w:ind w:left="426" w:hanging="426"/>
        <w:jc w:val="both"/>
        <w:rPr>
          <w:rFonts w:ascii="Garamond" w:hAnsi="Garamond"/>
          <w:i/>
          <w:sz w:val="32"/>
          <w:szCs w:val="32"/>
          <w:lang w:val="af-ZA"/>
        </w:rPr>
      </w:pPr>
      <w:r w:rsidRPr="00670D09">
        <w:rPr>
          <w:rFonts w:ascii="Garamond" w:hAnsi="Garamond"/>
          <w:i/>
          <w:sz w:val="32"/>
          <w:szCs w:val="32"/>
          <w:lang w:val="af-ZA"/>
        </w:rPr>
        <w:tab/>
        <w:t xml:space="preserve">wat sy bediening is. </w:t>
      </w:r>
    </w:p>
    <w:p w:rsidR="0030256C" w:rsidRPr="00670D09" w:rsidRDefault="0030256C" w:rsidP="0030256C">
      <w:pPr>
        <w:ind w:left="426" w:hanging="426"/>
        <w:jc w:val="both"/>
        <w:rPr>
          <w:rFonts w:ascii="Garamond" w:hAnsi="Garamond"/>
          <w:sz w:val="32"/>
          <w:szCs w:val="32"/>
          <w:lang w:val="af-ZA"/>
        </w:rPr>
      </w:pPr>
    </w:p>
    <w:p w:rsidR="0030256C" w:rsidRPr="00670D09" w:rsidRDefault="0030256C" w:rsidP="0030256C">
      <w:pPr>
        <w:ind w:left="426" w:hanging="426"/>
        <w:jc w:val="both"/>
        <w:rPr>
          <w:rFonts w:ascii="Garamond" w:hAnsi="Garamond"/>
          <w:sz w:val="32"/>
          <w:szCs w:val="32"/>
          <w:lang w:val="af-ZA"/>
        </w:rPr>
      </w:pPr>
      <w:r w:rsidRPr="00670D09">
        <w:rPr>
          <w:rFonts w:ascii="Garamond" w:hAnsi="Garamond"/>
          <w:sz w:val="32"/>
          <w:szCs w:val="32"/>
          <w:lang w:val="af-ZA"/>
        </w:rPr>
        <w:t>[Lees nou die gedeelte.]</w:t>
      </w:r>
    </w:p>
    <w:p w:rsidR="0030256C" w:rsidRPr="00670D09" w:rsidRDefault="0030256C" w:rsidP="0030256C">
      <w:pPr>
        <w:ind w:left="426" w:hanging="426"/>
        <w:jc w:val="both"/>
        <w:rPr>
          <w:rFonts w:ascii="Garamond" w:hAnsi="Garamond"/>
          <w:sz w:val="32"/>
          <w:szCs w:val="32"/>
          <w:lang w:val="af-ZA"/>
        </w:rPr>
      </w:pPr>
    </w:p>
    <w:p w:rsidR="0030256C" w:rsidRPr="00670D09" w:rsidRDefault="0030256C" w:rsidP="0030256C">
      <w:pPr>
        <w:ind w:left="426" w:hanging="426"/>
        <w:jc w:val="both"/>
        <w:rPr>
          <w:rFonts w:ascii="Garamond" w:hAnsi="Garamond"/>
          <w:sz w:val="32"/>
          <w:szCs w:val="32"/>
          <w:lang w:val="af-ZA"/>
        </w:rPr>
      </w:pPr>
      <w:r w:rsidRPr="00670D09">
        <w:rPr>
          <w:rFonts w:ascii="Garamond" w:hAnsi="Garamond"/>
          <w:sz w:val="32"/>
          <w:szCs w:val="32"/>
          <w:lang w:val="af-ZA"/>
        </w:rPr>
        <w:t>Daar is vier liedere in die boek Jesaja wat praat oor die Kneg.</w:t>
      </w:r>
      <w:r>
        <w:rPr>
          <w:rFonts w:ascii="Garamond" w:hAnsi="Garamond"/>
          <w:sz w:val="32"/>
          <w:szCs w:val="32"/>
          <w:lang w:val="af-ZA"/>
        </w:rPr>
        <w:t xml:space="preserve"> </w:t>
      </w:r>
      <w:r w:rsidRPr="00670D09">
        <w:rPr>
          <w:rFonts w:ascii="Garamond" w:hAnsi="Garamond"/>
          <w:sz w:val="32"/>
          <w:szCs w:val="32"/>
          <w:lang w:val="af-ZA"/>
        </w:rPr>
        <w:t xml:space="preserve">Die eerste vind ons in Jesaja 42: </w:t>
      </w:r>
      <w:r w:rsidRPr="00670D09">
        <w:rPr>
          <w:rFonts w:ascii="Garamond" w:hAnsi="Garamond"/>
          <w:i/>
          <w:sz w:val="32"/>
          <w:szCs w:val="32"/>
          <w:lang w:val="af-ZA"/>
        </w:rPr>
        <w:t>“Hier is my dienaar...Ek laat my Gees op Hom kom..”</w:t>
      </w:r>
      <w:r w:rsidRPr="00670D09">
        <w:rPr>
          <w:rFonts w:ascii="Garamond" w:hAnsi="Garamond"/>
          <w:sz w:val="32"/>
          <w:szCs w:val="32"/>
          <w:lang w:val="af-ZA"/>
        </w:rPr>
        <w:t xml:space="preserve"> “Op Hom”, en ook op jou, wat ‘n kneg of diensmaagd van die Here is.</w:t>
      </w:r>
    </w:p>
    <w:p w:rsidR="0030256C" w:rsidRPr="00670D09" w:rsidRDefault="0030256C" w:rsidP="0030256C">
      <w:pPr>
        <w:ind w:left="426" w:hanging="426"/>
        <w:jc w:val="both"/>
        <w:rPr>
          <w:rFonts w:ascii="Garamond" w:hAnsi="Garamond"/>
          <w:sz w:val="32"/>
          <w:szCs w:val="32"/>
          <w:lang w:val="af-ZA"/>
        </w:rPr>
      </w:pPr>
      <w:r w:rsidRPr="00670D09">
        <w:rPr>
          <w:rFonts w:ascii="Garamond" w:hAnsi="Garamond"/>
          <w:sz w:val="32"/>
          <w:szCs w:val="32"/>
          <w:lang w:val="af-ZA"/>
        </w:rPr>
        <w:t xml:space="preserve">Die tweede is in Jesaja 49: </w:t>
      </w:r>
      <w:r w:rsidRPr="00670D09">
        <w:rPr>
          <w:rFonts w:ascii="Garamond" w:hAnsi="Garamond"/>
          <w:i/>
          <w:sz w:val="32"/>
          <w:szCs w:val="32"/>
          <w:lang w:val="af-ZA"/>
        </w:rPr>
        <w:t>“Die Here het my voor my geboorte al geroep; ...Hy het my mond soos ‘n skerp swaard gemaak.”</w:t>
      </w:r>
      <w:r w:rsidRPr="00670D09">
        <w:rPr>
          <w:rFonts w:ascii="Garamond" w:hAnsi="Garamond"/>
          <w:sz w:val="32"/>
          <w:szCs w:val="32"/>
          <w:lang w:val="af-ZA"/>
        </w:rPr>
        <w:t xml:space="preserve"> Dit geld van Christus, maar ook van jou, broeder en suster.</w:t>
      </w:r>
    </w:p>
    <w:p w:rsidR="0030256C" w:rsidRPr="00670D09" w:rsidRDefault="0030256C" w:rsidP="0030256C">
      <w:pPr>
        <w:ind w:left="426" w:hanging="426"/>
        <w:jc w:val="both"/>
        <w:rPr>
          <w:rFonts w:ascii="Garamond" w:hAnsi="Garamond"/>
          <w:sz w:val="32"/>
          <w:szCs w:val="32"/>
          <w:lang w:val="af-ZA"/>
        </w:rPr>
      </w:pPr>
      <w:r w:rsidRPr="00670D09">
        <w:rPr>
          <w:rFonts w:ascii="Garamond" w:hAnsi="Garamond"/>
          <w:sz w:val="32"/>
          <w:szCs w:val="32"/>
          <w:lang w:val="af-ZA"/>
        </w:rPr>
        <w:t>Dan volg hierdie gedeelte, Jesaja 50:</w:t>
      </w:r>
      <w:r>
        <w:rPr>
          <w:rFonts w:ascii="Garamond" w:hAnsi="Garamond"/>
          <w:sz w:val="32"/>
          <w:szCs w:val="32"/>
          <w:lang w:val="af-ZA"/>
        </w:rPr>
        <w:t xml:space="preserve"> </w:t>
      </w:r>
      <w:r w:rsidRPr="00670D09">
        <w:rPr>
          <w:rFonts w:ascii="Garamond" w:hAnsi="Garamond"/>
          <w:i/>
          <w:sz w:val="32"/>
          <w:szCs w:val="32"/>
          <w:lang w:val="af-ZA"/>
        </w:rPr>
        <w:t>“Elke môre laat Hy my opnuut weer luister...”</w:t>
      </w:r>
      <w:r w:rsidRPr="00670D09">
        <w:rPr>
          <w:rFonts w:ascii="Garamond" w:hAnsi="Garamond"/>
          <w:sz w:val="32"/>
          <w:szCs w:val="32"/>
          <w:lang w:val="af-ZA"/>
        </w:rPr>
        <w:t xml:space="preserve"> Dit geld van Christus, maar ook van jou.</w:t>
      </w:r>
    </w:p>
    <w:p w:rsidR="0030256C" w:rsidRPr="00670D09" w:rsidRDefault="0030256C" w:rsidP="0030256C">
      <w:pPr>
        <w:ind w:left="426" w:hanging="426"/>
        <w:jc w:val="both"/>
        <w:rPr>
          <w:rFonts w:ascii="Garamond" w:hAnsi="Garamond"/>
          <w:sz w:val="32"/>
          <w:szCs w:val="32"/>
          <w:lang w:val="af-ZA"/>
        </w:rPr>
      </w:pPr>
      <w:r w:rsidRPr="00670D09">
        <w:rPr>
          <w:rFonts w:ascii="Garamond" w:hAnsi="Garamond"/>
          <w:sz w:val="32"/>
          <w:szCs w:val="32"/>
          <w:lang w:val="af-ZA"/>
        </w:rPr>
        <w:t>Die liedere mond uit in die bekende Jesaja 53,</w:t>
      </w:r>
      <w:r>
        <w:rPr>
          <w:rFonts w:ascii="Garamond" w:hAnsi="Garamond"/>
          <w:sz w:val="32"/>
          <w:szCs w:val="32"/>
          <w:lang w:val="af-ZA"/>
        </w:rPr>
        <w:t xml:space="preserve"> </w:t>
      </w:r>
      <w:r w:rsidRPr="00670D09">
        <w:rPr>
          <w:rFonts w:ascii="Garamond" w:hAnsi="Garamond"/>
          <w:sz w:val="32"/>
          <w:szCs w:val="32"/>
          <w:lang w:val="af-ZA"/>
        </w:rPr>
        <w:t>waar óns bediening vervaag en die gestalte van die lydende Kneg van die Here alles oorheers:</w:t>
      </w:r>
      <w:r>
        <w:rPr>
          <w:rFonts w:ascii="Garamond" w:hAnsi="Garamond"/>
          <w:sz w:val="32"/>
          <w:szCs w:val="32"/>
          <w:lang w:val="af-ZA"/>
        </w:rPr>
        <w:t xml:space="preserve"> </w:t>
      </w:r>
      <w:r w:rsidRPr="00670D09">
        <w:rPr>
          <w:rFonts w:ascii="Garamond" w:hAnsi="Garamond"/>
          <w:i/>
          <w:sz w:val="32"/>
          <w:szCs w:val="32"/>
          <w:lang w:val="af-ZA"/>
        </w:rPr>
        <w:t>“Oor óns oortredings is Hy deurboor,</w:t>
      </w:r>
      <w:r>
        <w:rPr>
          <w:rFonts w:ascii="Garamond" w:hAnsi="Garamond"/>
          <w:i/>
          <w:sz w:val="32"/>
          <w:szCs w:val="32"/>
          <w:lang w:val="af-ZA"/>
        </w:rPr>
        <w:t xml:space="preserve"> </w:t>
      </w:r>
      <w:r w:rsidRPr="00670D09">
        <w:rPr>
          <w:rFonts w:ascii="Garamond" w:hAnsi="Garamond"/>
          <w:i/>
          <w:sz w:val="32"/>
          <w:szCs w:val="32"/>
          <w:lang w:val="af-ZA"/>
        </w:rPr>
        <w:t>en oor óns sondes is Hy verbrysel.”</w:t>
      </w:r>
      <w:r w:rsidRPr="00670D09">
        <w:rPr>
          <w:rFonts w:ascii="Garamond" w:hAnsi="Garamond"/>
          <w:sz w:val="32"/>
          <w:szCs w:val="32"/>
          <w:lang w:val="af-ZA"/>
        </w:rPr>
        <w:t xml:space="preserve"> </w:t>
      </w:r>
    </w:p>
    <w:p w:rsidR="0030256C" w:rsidRPr="00670D09" w:rsidRDefault="0030256C" w:rsidP="0030256C">
      <w:pPr>
        <w:ind w:left="426" w:hanging="426"/>
        <w:jc w:val="both"/>
        <w:rPr>
          <w:rFonts w:ascii="Garamond" w:hAnsi="Garamond"/>
          <w:sz w:val="32"/>
          <w:szCs w:val="32"/>
          <w:lang w:val="af-ZA"/>
        </w:rPr>
      </w:pPr>
    </w:p>
    <w:p w:rsidR="0030256C" w:rsidRPr="00670D09" w:rsidRDefault="0030256C" w:rsidP="0030256C">
      <w:pPr>
        <w:ind w:left="426" w:hanging="426"/>
        <w:jc w:val="both"/>
        <w:rPr>
          <w:rFonts w:ascii="Garamond" w:hAnsi="Garamond"/>
          <w:sz w:val="32"/>
          <w:szCs w:val="32"/>
          <w:lang w:val="af-ZA"/>
        </w:rPr>
      </w:pPr>
      <w:r w:rsidRPr="00670D09">
        <w:rPr>
          <w:rFonts w:ascii="Garamond" w:hAnsi="Garamond"/>
          <w:sz w:val="32"/>
          <w:szCs w:val="32"/>
          <w:lang w:val="af-ZA"/>
        </w:rPr>
        <w:t>In hierdie gedeelte, Jesaja 50, gaan dit veral oor die Kneg wat</w:t>
      </w:r>
    </w:p>
    <w:p w:rsidR="0030256C" w:rsidRPr="00670D09" w:rsidRDefault="0030256C" w:rsidP="0030256C">
      <w:pPr>
        <w:ind w:left="426" w:hanging="426"/>
        <w:jc w:val="both"/>
        <w:rPr>
          <w:rFonts w:ascii="Garamond" w:hAnsi="Garamond"/>
          <w:sz w:val="32"/>
          <w:szCs w:val="32"/>
          <w:lang w:val="af-ZA"/>
        </w:rPr>
      </w:pPr>
      <w:r w:rsidRPr="00670D09">
        <w:rPr>
          <w:rFonts w:ascii="Garamond" w:hAnsi="Garamond"/>
          <w:sz w:val="32"/>
          <w:szCs w:val="32"/>
          <w:lang w:val="af-ZA"/>
        </w:rPr>
        <w:t>1</w:t>
      </w:r>
      <w:r w:rsidRPr="00670D09">
        <w:rPr>
          <w:rFonts w:ascii="Garamond" w:hAnsi="Garamond"/>
          <w:sz w:val="32"/>
          <w:szCs w:val="32"/>
          <w:lang w:val="af-ZA"/>
        </w:rPr>
        <w:tab/>
        <w:t>nederig sy ore spits om na die Woord van sy hemelse Vader te luister;</w:t>
      </w:r>
      <w:r>
        <w:rPr>
          <w:rFonts w:ascii="Garamond" w:hAnsi="Garamond"/>
          <w:sz w:val="32"/>
          <w:szCs w:val="32"/>
          <w:lang w:val="af-ZA"/>
        </w:rPr>
        <w:t xml:space="preserve"> </w:t>
      </w:r>
    </w:p>
    <w:p w:rsidR="0030256C" w:rsidRPr="00670D09" w:rsidRDefault="0030256C" w:rsidP="0030256C">
      <w:pPr>
        <w:ind w:left="426" w:hanging="426"/>
        <w:jc w:val="both"/>
        <w:rPr>
          <w:rFonts w:ascii="Garamond" w:hAnsi="Garamond"/>
          <w:sz w:val="32"/>
          <w:szCs w:val="32"/>
          <w:lang w:val="af-ZA"/>
        </w:rPr>
      </w:pPr>
      <w:r w:rsidRPr="00670D09">
        <w:rPr>
          <w:rFonts w:ascii="Garamond" w:hAnsi="Garamond"/>
          <w:sz w:val="32"/>
          <w:szCs w:val="32"/>
          <w:lang w:val="af-ZA"/>
        </w:rPr>
        <w:t>2</w:t>
      </w:r>
      <w:r w:rsidRPr="00670D09">
        <w:rPr>
          <w:rFonts w:ascii="Garamond" w:hAnsi="Garamond"/>
          <w:sz w:val="32"/>
          <w:szCs w:val="32"/>
          <w:lang w:val="af-ZA"/>
        </w:rPr>
        <w:tab/>
        <w:t>nederig vyandskap verduur, en wat</w:t>
      </w:r>
      <w:r>
        <w:rPr>
          <w:rFonts w:ascii="Garamond" w:hAnsi="Garamond"/>
          <w:sz w:val="32"/>
          <w:szCs w:val="32"/>
          <w:lang w:val="af-ZA"/>
        </w:rPr>
        <w:t xml:space="preserve"> </w:t>
      </w:r>
    </w:p>
    <w:p w:rsidR="0030256C" w:rsidRDefault="0030256C" w:rsidP="0030256C">
      <w:pPr>
        <w:ind w:left="426" w:hanging="426"/>
        <w:jc w:val="both"/>
        <w:rPr>
          <w:rFonts w:ascii="Garamond" w:hAnsi="Garamond"/>
          <w:sz w:val="32"/>
          <w:szCs w:val="32"/>
          <w:lang w:val="af-ZA"/>
        </w:rPr>
      </w:pPr>
      <w:r w:rsidRPr="00670D09">
        <w:rPr>
          <w:rFonts w:ascii="Garamond" w:hAnsi="Garamond"/>
          <w:sz w:val="32"/>
          <w:szCs w:val="32"/>
          <w:lang w:val="af-ZA"/>
        </w:rPr>
        <w:t>3</w:t>
      </w:r>
      <w:r w:rsidRPr="00670D09">
        <w:rPr>
          <w:rFonts w:ascii="Garamond" w:hAnsi="Garamond"/>
          <w:sz w:val="32"/>
          <w:szCs w:val="32"/>
          <w:lang w:val="af-ZA"/>
        </w:rPr>
        <w:tab/>
        <w:t>dit nederig aan God oorlaat om aan Hom reg te laat geskied.</w:t>
      </w:r>
      <w:r>
        <w:rPr>
          <w:rFonts w:ascii="Garamond" w:hAnsi="Garamond"/>
          <w:sz w:val="32"/>
          <w:szCs w:val="32"/>
          <w:lang w:val="af-ZA"/>
        </w:rPr>
        <w:t xml:space="preserve"> </w:t>
      </w:r>
    </w:p>
    <w:p w:rsidR="0030256C" w:rsidRDefault="0030256C" w:rsidP="0030256C">
      <w:pPr>
        <w:ind w:left="426" w:hanging="426"/>
        <w:jc w:val="both"/>
        <w:rPr>
          <w:rFonts w:ascii="Garamond" w:hAnsi="Garamond"/>
          <w:sz w:val="32"/>
          <w:szCs w:val="32"/>
          <w:lang w:val="af-ZA"/>
        </w:rPr>
      </w:pPr>
    </w:p>
    <w:p w:rsidR="0030256C" w:rsidRDefault="0030256C" w:rsidP="0030256C">
      <w:pPr>
        <w:ind w:left="426" w:hanging="426"/>
        <w:jc w:val="both"/>
        <w:rPr>
          <w:rFonts w:ascii="Garamond" w:hAnsi="Garamond"/>
          <w:sz w:val="32"/>
          <w:szCs w:val="32"/>
          <w:lang w:val="af-ZA"/>
        </w:rPr>
      </w:pPr>
    </w:p>
    <w:p w:rsidR="0030256C" w:rsidRPr="00670D09" w:rsidRDefault="0030256C" w:rsidP="0030256C">
      <w:pPr>
        <w:ind w:left="426" w:hanging="426"/>
        <w:jc w:val="both"/>
        <w:rPr>
          <w:rFonts w:ascii="Garamond" w:hAnsi="Garamond"/>
          <w:sz w:val="32"/>
          <w:szCs w:val="32"/>
          <w:lang w:val="af-ZA"/>
        </w:rPr>
      </w:pPr>
    </w:p>
    <w:p w:rsidR="0030256C" w:rsidRDefault="0030256C" w:rsidP="0030256C">
      <w:pPr>
        <w:ind w:left="426" w:hanging="426"/>
        <w:jc w:val="both"/>
        <w:rPr>
          <w:rFonts w:ascii="Garamond" w:hAnsi="Garamond"/>
          <w:i/>
          <w:sz w:val="32"/>
          <w:szCs w:val="32"/>
          <w:lang w:val="af-ZA"/>
        </w:rPr>
      </w:pPr>
      <w:r>
        <w:rPr>
          <w:rFonts w:ascii="Garamond" w:hAnsi="Garamond"/>
          <w:i/>
          <w:sz w:val="32"/>
          <w:szCs w:val="32"/>
          <w:lang w:val="af-ZA"/>
        </w:rPr>
        <w:lastRenderedPageBreak/>
        <w:t>1</w:t>
      </w:r>
      <w:r>
        <w:rPr>
          <w:rFonts w:ascii="Garamond" w:hAnsi="Garamond"/>
          <w:i/>
          <w:sz w:val="32"/>
          <w:szCs w:val="32"/>
          <w:lang w:val="af-ZA"/>
        </w:rPr>
        <w:tab/>
        <w:t>Die Kneg wat nederig luister.</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Onse Here Jesus was een met die Vader, God uit God, Lig uit Lig, (Nicea) Uit Hom straal die heerlikheid van God en Hy is die ewebeeld van die wese van God (Heb. 1:3).</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God het besluit om met sy volle wese in Hom te woon (Kol. 1:19).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As daar ooit iemand was van wie ons sou verwag dat Hy nie die Bybel nodig gehad het om God se wil te leer ken nie, dan was dit Hy.</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Maar die teendeel is waar: Hy lewe by die Bybel. Dit is sy daaglikse brood. Wanneer die duiwel Hom in versoeking probeer lei, dan </w:t>
      </w:r>
      <w:r>
        <w:rPr>
          <w:rFonts w:ascii="Garamond" w:hAnsi="Garamond"/>
          <w:i/>
          <w:sz w:val="32"/>
          <w:szCs w:val="32"/>
          <w:lang w:val="af-ZA"/>
        </w:rPr>
        <w:t>kon</w:t>
      </w:r>
      <w:r>
        <w:rPr>
          <w:rFonts w:ascii="Garamond" w:hAnsi="Garamond"/>
          <w:sz w:val="32"/>
          <w:szCs w:val="32"/>
          <w:lang w:val="af-ZA"/>
        </w:rPr>
        <w:t xml:space="preserve"> die Here Jesus uit sy eie geantwoord het.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Die duiwel weet wie Hy is, en Jesus kon Hom daarop beroep. Hy sou kon sê: “Ek praat met jou as God; my woord is die Woord van God; en Ek sê nou vir jou: Ek doen nie wat jy voorstel nie.”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Maar Jesus, ons Groot Profeet, antwoord geen woord uit sy eie nie. Drie keer versoek die duiwel Hom, en drie keer antwoord Hy: </w:t>
      </w:r>
      <w:r>
        <w:rPr>
          <w:rFonts w:ascii="Garamond" w:hAnsi="Garamond"/>
          <w:i/>
          <w:sz w:val="32"/>
          <w:szCs w:val="32"/>
          <w:lang w:val="af-ZA"/>
        </w:rPr>
        <w:t>“Daar staan geskrywe.”</w:t>
      </w:r>
      <w:r>
        <w:rPr>
          <w:rFonts w:ascii="Garamond" w:hAnsi="Garamond"/>
          <w:sz w:val="32"/>
          <w:szCs w:val="32"/>
          <w:lang w:val="af-ZA"/>
        </w:rPr>
        <w:t xml:space="preserve">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Nadat Hy veertig dae lank nie geëet het nie, is die Bybel nogsteeds vir Hom belangriker as kos: </w:t>
      </w:r>
      <w:r>
        <w:rPr>
          <w:rFonts w:ascii="Garamond" w:hAnsi="Garamond"/>
          <w:i/>
          <w:sz w:val="32"/>
          <w:szCs w:val="32"/>
          <w:lang w:val="af-ZA"/>
        </w:rPr>
        <w:t>“Die mens leef nie net van brood nie,”</w:t>
      </w:r>
      <w:r>
        <w:rPr>
          <w:rFonts w:ascii="Garamond" w:hAnsi="Garamond"/>
          <w:sz w:val="32"/>
          <w:szCs w:val="32"/>
          <w:lang w:val="af-ZA"/>
        </w:rPr>
        <w:t xml:space="preserve"> sê Hy, </w:t>
      </w:r>
      <w:r>
        <w:rPr>
          <w:rFonts w:ascii="Garamond" w:hAnsi="Garamond"/>
          <w:i/>
          <w:sz w:val="32"/>
          <w:szCs w:val="32"/>
          <w:lang w:val="af-ZA"/>
        </w:rPr>
        <w:t>“maar van elke woord wat uit die mond van God kom.”</w:t>
      </w:r>
      <w:r>
        <w:rPr>
          <w:rFonts w:ascii="Garamond" w:hAnsi="Garamond"/>
          <w:sz w:val="32"/>
          <w:szCs w:val="32"/>
          <w:lang w:val="af-ZA"/>
        </w:rPr>
        <w:t xml:space="preserve"> Dit tipeer sy lewe met die Skrif en sy gesindheid teenoor die Skrif.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Omdat Hy sy goddelike heerlikheid en almag in die hemel agtergelaat het, en, soos ‘n mens, vir sy kennis van God se wil op die Skrif aangewese was, leef Hy elke dag by die Bybel.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Van Hom geld by uitstek die woorde van ons teks: </w:t>
      </w:r>
    </w:p>
    <w:p w:rsidR="0030256C" w:rsidRDefault="0030256C" w:rsidP="0030256C">
      <w:pPr>
        <w:ind w:left="426" w:hanging="426"/>
        <w:jc w:val="both"/>
        <w:rPr>
          <w:rFonts w:ascii="Garamond" w:hAnsi="Garamond"/>
          <w:sz w:val="32"/>
          <w:szCs w:val="32"/>
          <w:lang w:val="af-ZA"/>
        </w:rPr>
      </w:pPr>
      <w:r>
        <w:rPr>
          <w:rFonts w:ascii="Garamond" w:hAnsi="Garamond"/>
          <w:i/>
          <w:sz w:val="32"/>
          <w:szCs w:val="32"/>
          <w:lang w:val="af-ZA"/>
        </w:rPr>
        <w:t>“Die Here, die Heer van alle dinge,het my geleer om die regte woorde te gebruik sodat Ek die wat moeg is, moed kan inpraat. Elke môre laat Hy my opnuut weer luister, Hy laat my luister soos ‘n leerling, ‘n dissipel, moet luister.”</w:t>
      </w:r>
      <w:r>
        <w:rPr>
          <w:rFonts w:ascii="Garamond" w:hAnsi="Garamond"/>
          <w:sz w:val="32"/>
          <w:szCs w:val="32"/>
          <w:lang w:val="af-ZA"/>
        </w:rPr>
        <w:t xml:space="preserve"> (Jes. 50:4)</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Die Skrif oorheers sy hele lewe, van sy geboorte tot sy sterwe. As kind van twaalf leer Hy reeds die leermeesters van Israel in die tempel. In sy konfrontasie met die duiwel en met die ongelowige Sadduseërs, het die Skrif die laaste woord – en watter insig in die Skrif openbaar Hy! Hy sien dinge daarin raak wat ons nooit sou raakgesien het nie. Dink maar aan sy antwoord aan die Sadduseërs wat nie aan die opstanding glo nie: </w:t>
      </w:r>
      <w:r>
        <w:rPr>
          <w:rFonts w:ascii="Garamond" w:hAnsi="Garamond"/>
          <w:i/>
          <w:sz w:val="32"/>
          <w:szCs w:val="32"/>
          <w:lang w:val="af-ZA"/>
        </w:rPr>
        <w:t>“Het julle dan nie gelees wat God vir julle gesê het nie: ‘Ek is die God van Abraham, die God van Isak, die God van Jakob’?</w:t>
      </w:r>
      <w:r>
        <w:rPr>
          <w:rFonts w:ascii="Garamond" w:hAnsi="Garamond"/>
          <w:sz w:val="32"/>
          <w:szCs w:val="32"/>
          <w:lang w:val="af-ZA"/>
        </w:rPr>
        <w:t xml:space="preserve"> </w:t>
      </w:r>
      <w:r>
        <w:rPr>
          <w:rFonts w:ascii="Garamond" w:hAnsi="Garamond"/>
          <w:i/>
          <w:sz w:val="32"/>
          <w:szCs w:val="32"/>
          <w:lang w:val="af-ZA"/>
        </w:rPr>
        <w:t>Hy is nie die God van dooies nie, maar van lewendes.”</w:t>
      </w:r>
      <w:r>
        <w:rPr>
          <w:rFonts w:ascii="Garamond" w:hAnsi="Garamond"/>
          <w:sz w:val="32"/>
          <w:szCs w:val="32"/>
          <w:lang w:val="af-ZA"/>
        </w:rPr>
        <w:t xml:space="preserve">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lastRenderedPageBreak/>
        <w:t xml:space="preserve">Hieruit lei onse Here Jesus tereg af dat, as God jou God is, daar nie meer soiets as die dood vir jou kan wees nie. Kyk watter </w:t>
      </w:r>
      <w:r>
        <w:rPr>
          <w:rFonts w:ascii="Garamond" w:hAnsi="Garamond"/>
          <w:i/>
          <w:sz w:val="32"/>
          <w:szCs w:val="32"/>
          <w:lang w:val="af-ZA"/>
        </w:rPr>
        <w:t>insig</w:t>
      </w:r>
      <w:r>
        <w:rPr>
          <w:rFonts w:ascii="Garamond" w:hAnsi="Garamond"/>
          <w:sz w:val="32"/>
          <w:szCs w:val="32"/>
          <w:lang w:val="af-ZA"/>
        </w:rPr>
        <w:t xml:space="preserve"> Hy in die Skrifte het!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Wanneer Jesus sterf, dan roep Hy nog in sy nood woorde uit die Bybel om aan sy nood uiting te gee: </w:t>
      </w:r>
      <w:r>
        <w:rPr>
          <w:rFonts w:ascii="Garamond" w:hAnsi="Garamond"/>
          <w:i/>
          <w:sz w:val="32"/>
          <w:szCs w:val="32"/>
          <w:lang w:val="af-ZA"/>
        </w:rPr>
        <w:t>“My God, my God, waarom het U my verlaat.”</w:t>
      </w:r>
      <w:r>
        <w:rPr>
          <w:rFonts w:ascii="Garamond" w:hAnsi="Garamond"/>
          <w:sz w:val="32"/>
          <w:szCs w:val="32"/>
          <w:lang w:val="af-ZA"/>
        </w:rPr>
        <w:t xml:space="preserve">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En na sy opstanding verskyn hy aan die twee mans op pad na Emmaus, en lê vir hulle die Skrifte uit wat na sy dood en opstanding verwys.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Sy lewe en sy sterwe het onder die heerskappy van God gestaan, en dit het vir Hom beteken: onder die heerskappy van die Bybel.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Dit bring ons nader tuis, na hierdie gemeente en sy bedieninge. Die liedere oor die Kneg van die Here is van besondere aard in die opsig dat hulle </w:t>
      </w:r>
      <w:r>
        <w:rPr>
          <w:rFonts w:ascii="Garamond" w:hAnsi="Garamond"/>
          <w:i/>
          <w:sz w:val="32"/>
          <w:szCs w:val="32"/>
          <w:lang w:val="af-ZA"/>
        </w:rPr>
        <w:t xml:space="preserve">meerduidig </w:t>
      </w:r>
      <w:r>
        <w:rPr>
          <w:rFonts w:ascii="Garamond" w:hAnsi="Garamond"/>
          <w:sz w:val="32"/>
          <w:szCs w:val="32"/>
          <w:lang w:val="af-ZA"/>
        </w:rPr>
        <w:t xml:space="preserve">is. Daarmee bedoel ek dat hulle soms na Israel, soms na die profeet, en soms na die Messias verwys, en dikwels oorvleuel hierdie verwysing, en word beide die Messias en die volk van die Here bedoel.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Dit </w:t>
      </w:r>
      <w:r>
        <w:rPr>
          <w:rFonts w:ascii="Garamond" w:hAnsi="Garamond"/>
          <w:i/>
          <w:sz w:val="32"/>
          <w:szCs w:val="32"/>
          <w:lang w:val="af-ZA"/>
        </w:rPr>
        <w:t>kan</w:t>
      </w:r>
      <w:r>
        <w:rPr>
          <w:rFonts w:ascii="Garamond" w:hAnsi="Garamond"/>
          <w:sz w:val="32"/>
          <w:szCs w:val="32"/>
          <w:lang w:val="af-ZA"/>
        </w:rPr>
        <w:t xml:space="preserve"> so wees, omdat die Messias, die lydende Kneg van die Here, eintlik in die plek van die volk kom staan, en die wil en bediening van God kom uitvoer waar die volk tekort geskiet het. Sy volkome gehoorsaamheid doen versoening vir ons ongehoorsaamheid.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Israel was nie ‘n lig vir die nasies soos hulle roeping bedoel het nie, en nou sal die Kneg daardie funksie oorneem.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Maar die toepassing gaan verder: Hulle wat aan die Kneg behoort, vir wie Jesus gesterf het, en wat Hy losgekoop het uit die dood, word nou op hulle beurt ingeskakel in sy bediening.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Dis jy, broeder, suster, verbondskind, Andries, my kollegas. Jy behoort nou tot die volk van Christus. Jy is sy dienskneg en sy diensmaagd. Dít is die sin en doel van jou lewe. Dáárvoor is jy op aarde.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Die Heilige Gees het jou dáárvoor wederbaar; jy het ‘n nuwe mens geword, nie meer in diens van die sonde, van jouself en jou eie selfsugtige begeertes, van die duiwel onder wie se heerskappy jy gebore is nie; die Gees het ‘n nuwe mens van jou gemaak. Hy maak jou heilig, en weet jy wat dit beteken? Weet jy wat heiligmaking beteken?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Dit beteken in een woord: om meer en meer soos Jesus te word.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Die Heilige Gees wek – om die Hebreeus letterlik te vertaal – Hy wek elke môre jou ore; Hy laat jou elke môre weer opnuut luister na die Bybel, soos ‘n leerling.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lastRenderedPageBreak/>
        <w:t xml:space="preserve">Want daar is geen ander manier om te weet wat die Here van jou verwag, en hoe jy meer en meer soos Jesus kan word nie. Jou lewe word meer en meer een van: luister, skerp luister, ore gespits luister, na wat die Here vir jou in die Woord te sê het.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Dit geld van elke lidmaat van Christus; des te meer van ‘n predikant, ‘n bedienaar van die Woord. Jy kan nie die Woord sinvol en kragtig en helder aan die gemeente deurgee, tensy jy sel</w:t>
      </w:r>
      <w:r w:rsidR="000606A1">
        <w:rPr>
          <w:rFonts w:ascii="Garamond" w:hAnsi="Garamond"/>
          <w:sz w:val="32"/>
          <w:szCs w:val="32"/>
          <w:lang w:val="af-ZA"/>
        </w:rPr>
        <w:t>f luister, elke môre, elke dag. J</w:t>
      </w:r>
      <w:r>
        <w:rPr>
          <w:rFonts w:ascii="Garamond" w:hAnsi="Garamond"/>
          <w:sz w:val="32"/>
          <w:szCs w:val="32"/>
          <w:lang w:val="af-ZA"/>
        </w:rPr>
        <w:t xml:space="preserve">ou roeping is om dissipels te maak, maar jy kan nie dissipels maak tensy jy self ‘n dissipel is nie.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Min dinge is meer tragies as ‘n predikant of ‘n geleerde teoloog wat nie meer ‘n leerling in die koninkryk van God is nie.</w:t>
      </w:r>
      <w:r w:rsidR="000606A1">
        <w:rPr>
          <w:rFonts w:ascii="Garamond" w:hAnsi="Garamond"/>
          <w:sz w:val="32"/>
          <w:szCs w:val="32"/>
          <w:lang w:val="af-ZA"/>
        </w:rPr>
        <w:t xml:space="preserve"> </w:t>
      </w:r>
      <w:r>
        <w:rPr>
          <w:rFonts w:ascii="Garamond" w:hAnsi="Garamond"/>
          <w:sz w:val="32"/>
          <w:szCs w:val="32"/>
          <w:lang w:val="af-ZA"/>
        </w:rPr>
        <w:t>Ongelukkig kry ‘n mens hulle: die man wat s</w:t>
      </w:r>
      <w:r w:rsidR="000606A1">
        <w:rPr>
          <w:rFonts w:ascii="Garamond" w:hAnsi="Garamond"/>
          <w:sz w:val="32"/>
          <w:szCs w:val="32"/>
          <w:lang w:val="af-ZA"/>
        </w:rPr>
        <w:t xml:space="preserve">ewe jaar of langer studeer het, </w:t>
      </w:r>
      <w:r>
        <w:rPr>
          <w:rFonts w:ascii="Garamond" w:hAnsi="Garamond"/>
          <w:sz w:val="32"/>
          <w:szCs w:val="32"/>
          <w:lang w:val="af-ZA"/>
        </w:rPr>
        <w:t xml:space="preserve">en hom verbeel dat daardie sewe jaar hom voldoende toegerus het om ‘n gemeente van Christus te bedien.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Of hy het ‘n doktorsgraad verwerf, en nou kan hy sonder die daaglikse nederige luister na die Skrif klaarkom. Hy is nou volleerd; hy is in ‘n liga van sy eie, ver bo ons gewone sterfling-sondare; hy weet soveel dat hy nooit weer hoef te studeer nie;</w:t>
      </w:r>
      <w:r w:rsidR="000606A1">
        <w:rPr>
          <w:rFonts w:ascii="Garamond" w:hAnsi="Garamond"/>
          <w:sz w:val="32"/>
          <w:szCs w:val="32"/>
          <w:lang w:val="af-ZA"/>
        </w:rPr>
        <w:t xml:space="preserve"> </w:t>
      </w:r>
      <w:r>
        <w:rPr>
          <w:rFonts w:ascii="Garamond" w:hAnsi="Garamond"/>
          <w:sz w:val="32"/>
          <w:szCs w:val="32"/>
          <w:lang w:val="af-ZA"/>
        </w:rPr>
        <w:t xml:space="preserve">daar is geen sprake meer van diepgaande daaglikse Skrifstudie onder biddende opsien tot die Heilige Gees nie. Hy is mos die groot meneer wat alles weet.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Die Here Jesus, ons Groot Profeet, het dit nog nodig gehad om elke dag in biddende opsien tot sy Vader die Skrif in te drink; Hy kon en wou nie daarsonder leef nie; maar ek, groot meneer, met my </w:t>
      </w:r>
      <w:r w:rsidR="000606A1">
        <w:rPr>
          <w:rFonts w:ascii="Garamond" w:hAnsi="Garamond"/>
          <w:sz w:val="32"/>
          <w:szCs w:val="32"/>
          <w:lang w:val="af-ZA"/>
        </w:rPr>
        <w:t>groot g</w:t>
      </w:r>
      <w:r w:rsidR="0081574F">
        <w:rPr>
          <w:rFonts w:ascii="Garamond" w:hAnsi="Garamond"/>
          <w:sz w:val="32"/>
          <w:szCs w:val="32"/>
          <w:lang w:val="af-ZA"/>
        </w:rPr>
        <w:t>e</w:t>
      </w:r>
      <w:r w:rsidR="00940875">
        <w:rPr>
          <w:rFonts w:ascii="Garamond" w:hAnsi="Garamond"/>
          <w:sz w:val="32"/>
          <w:szCs w:val="32"/>
          <w:lang w:val="af-ZA"/>
        </w:rPr>
        <w:t>leerdheid</w:t>
      </w:r>
      <w:r>
        <w:rPr>
          <w:rFonts w:ascii="Garamond" w:hAnsi="Garamond"/>
          <w:sz w:val="32"/>
          <w:szCs w:val="32"/>
          <w:lang w:val="af-ZA"/>
        </w:rPr>
        <w:t>, het dit nie meer nodig nie. Ek gryp gou ‘n kommentaar en slaan die teksvers waaroor ek Sondag moet preek, na, en waarom</w:t>
      </w:r>
      <w:r w:rsidR="00940875">
        <w:rPr>
          <w:rFonts w:ascii="Garamond" w:hAnsi="Garamond"/>
          <w:sz w:val="32"/>
          <w:szCs w:val="32"/>
          <w:lang w:val="af-ZA"/>
        </w:rPr>
        <w:t xml:space="preserve"> m</w:t>
      </w:r>
      <w:r>
        <w:rPr>
          <w:rFonts w:ascii="Garamond" w:hAnsi="Garamond"/>
          <w:sz w:val="32"/>
          <w:szCs w:val="32"/>
          <w:lang w:val="af-ZA"/>
        </w:rPr>
        <w:t xml:space="preserve">oet ek nou elke dag biddend die Skrif bestudeer, ek het mos my kwalifikasies? </w:t>
      </w:r>
      <w:r w:rsidR="0081574F">
        <w:rPr>
          <w:rFonts w:ascii="Garamond" w:hAnsi="Garamond"/>
          <w:sz w:val="32"/>
          <w:szCs w:val="32"/>
          <w:lang w:val="af-ZA"/>
        </w:rPr>
        <w:t>My reken</w:t>
      </w:r>
      <w:r w:rsidR="00940875">
        <w:rPr>
          <w:rFonts w:ascii="Garamond" w:hAnsi="Garamond"/>
          <w:sz w:val="32"/>
          <w:szCs w:val="32"/>
          <w:lang w:val="af-ZA"/>
        </w:rPr>
        <w:t xml:space="preserve">aar sê my alles wat ek moet weet om te preek.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Maar hierdie groot menere is een van die redes waarom gemeentes kwyn en ten gronde gaan. Die Bybel word meer en meer vir hulle ‘n geslote boek, en die wil van God word vir hulle elke jaar meer vreemd, en op die ou end word Jesus Christus vir hulle ‘n vreemdeling.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Andries, jy kan alleen bedienaar van die Woord wees, en jy kan alleen vir God se kerk tot seën wees as jy vol is van die Heilige Gees.</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Dit is die vereiste wat die Skrif aan elke predikant, ouderling en diaken stel: hy moet vol wees van die Heilige Gees. </w:t>
      </w:r>
      <w:r w:rsidR="00940875">
        <w:rPr>
          <w:rFonts w:ascii="Garamond" w:hAnsi="Garamond"/>
          <w:sz w:val="32"/>
          <w:szCs w:val="32"/>
          <w:lang w:val="af-ZA"/>
        </w:rPr>
        <w:t xml:space="preserve">Daar is twee middele waardeur die Hei;ige Gees werk: die luister na God (aandagtig Bybel lees), en antwoord en praat met God: gebed. Maar jy kan God nie </w:t>
      </w:r>
      <w:r w:rsidR="00940875">
        <w:rPr>
          <w:rFonts w:ascii="Garamond" w:hAnsi="Garamond"/>
          <w:sz w:val="32"/>
          <w:szCs w:val="32"/>
          <w:lang w:val="af-ZA"/>
        </w:rPr>
        <w:lastRenderedPageBreak/>
        <w:t>antwoord as jy nier eers na Hom luister nie. Jou gebed word deur jou Sk</w:t>
      </w:r>
      <w:r w:rsidR="0081574F">
        <w:rPr>
          <w:rFonts w:ascii="Garamond" w:hAnsi="Garamond"/>
          <w:sz w:val="32"/>
          <w:szCs w:val="32"/>
          <w:lang w:val="af-ZA"/>
        </w:rPr>
        <w:t>rifstudie gedra en verryk. So w</w:t>
      </w:r>
      <w:r w:rsidR="00940875">
        <w:rPr>
          <w:rFonts w:ascii="Garamond" w:hAnsi="Garamond"/>
          <w:sz w:val="32"/>
          <w:szCs w:val="32"/>
          <w:lang w:val="af-ZA"/>
        </w:rPr>
        <w:t>o</w:t>
      </w:r>
      <w:r w:rsidR="0081574F">
        <w:rPr>
          <w:rFonts w:ascii="Garamond" w:hAnsi="Garamond"/>
          <w:sz w:val="32"/>
          <w:szCs w:val="32"/>
          <w:lang w:val="af-ZA"/>
        </w:rPr>
        <w:t>r</w:t>
      </w:r>
      <w:r w:rsidR="00940875">
        <w:rPr>
          <w:rFonts w:ascii="Garamond" w:hAnsi="Garamond"/>
          <w:sz w:val="32"/>
          <w:szCs w:val="32"/>
          <w:lang w:val="af-ZA"/>
        </w:rPr>
        <w:t xml:space="preserve">d jy met die Gees vervul.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Trouens, dit is ‘n opdrag aan elke gelowige: word met die Gees vervul, daagliks. Maar vol van die Heilige Gees, dit beteken: vol van die Woord, magtig in die Skrif.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Mag dit ook met jou so wees, Andries, dat wanneer jy na twintig, dertig, jaar terugkyk </w:t>
      </w:r>
      <w:r>
        <w:rPr>
          <w:rFonts w:ascii="Garamond" w:hAnsi="Garamond"/>
          <w:sz w:val="32"/>
          <w:szCs w:val="32"/>
          <w:lang w:val="af-ZA"/>
        </w:rPr>
        <w:tab/>
        <w:t xml:space="preserve">op ‘n bediening van die Woord, met die Woord, uit die Woord, jy vir jouself sal sê, in dankbare verwondering: “Nou sien ek eers hoe </w:t>
      </w:r>
      <w:r>
        <w:rPr>
          <w:rFonts w:ascii="Garamond" w:hAnsi="Garamond"/>
          <w:i/>
          <w:sz w:val="32"/>
          <w:szCs w:val="32"/>
          <w:lang w:val="af-ZA"/>
        </w:rPr>
        <w:t>min</w:t>
      </w:r>
      <w:r>
        <w:rPr>
          <w:rFonts w:ascii="Garamond" w:hAnsi="Garamond"/>
          <w:sz w:val="32"/>
          <w:szCs w:val="32"/>
          <w:lang w:val="af-ZA"/>
        </w:rPr>
        <w:t xml:space="preserve"> ek toe, aan die begin, van die Bybel geweet het!”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As jy vol van die Woord is, dan sal jy ook belewe wat ons hier in die eerste deel van vers 4 lees: “Die Here, die Heer van alle dinge, het my geleer om die regte woorde te gebruik, sodat ek dié wat moeg is, moed kan inpraat.”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Daar is ‘n dringende behoefte aan geïnspireerde bediening. Baie mense is moedeloos. Hulle sien nie meer ‘n toekoms vir hulle kinders in Suid-Afrika nie; die veranderinge wat gekom het, het hulle onkant betrap, en hulle weet nie hoe om dit te verwerk nie.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As jy vol is van die Woord, sal jy die boodskap na hulle kan bring, wat juis in die liedere oor die Kneg van die Here na vore kom – trouens, juis in die hoofstuk voor hierdie een – dat die kerk van die Here juis wanneer hy deur vernedering gaan, op sy magtigste is.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Mense is moedeloos oor die toekoms van die Gereformeerde Kerke; </w:t>
      </w:r>
      <w:r>
        <w:rPr>
          <w:rFonts w:ascii="Garamond" w:hAnsi="Garamond"/>
          <w:sz w:val="32"/>
          <w:szCs w:val="32"/>
          <w:lang w:val="af-ZA"/>
        </w:rPr>
        <w:tab/>
        <w:t xml:space="preserve">dit lyk of ons letterlik besig is om uit te sterf. As jy vol is van die Woord, sal jy hulle oë weer kan vestig op die roeping van die Kneg van die Here waaraan hulle as sy lede deel het, naamlik om die evangelie uit te dra tot by die eindes van die aarde (ook in 49:6: </w:t>
      </w:r>
      <w:r>
        <w:rPr>
          <w:rFonts w:ascii="Garamond" w:hAnsi="Garamond"/>
          <w:i/>
          <w:sz w:val="32"/>
          <w:szCs w:val="32"/>
          <w:lang w:val="af-ZA"/>
        </w:rPr>
        <w:t>“Ek maak jou ‘n lig vir die nasies.”</w:t>
      </w:r>
      <w:r>
        <w:rPr>
          <w:rFonts w:ascii="Garamond" w:hAnsi="Garamond"/>
          <w:sz w:val="32"/>
          <w:szCs w:val="32"/>
          <w:lang w:val="af-ZA"/>
        </w:rPr>
        <w:t>)</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Jy weet mos dat, as jy nie ‘n lig vir die nasies kan en wil wees nie, jy jou plek in die koninkryk kwytgeraak het! Waarvoor moet ons dan nog as kerk voortbestaan? Jy noem jouself kerk, maar jy is opstandig en ontrou, soos die wêreldlinge. Hoe kan jy dan op God se seën en nabyheid aanspraak maak? Daarom: verkondig Christus ons Verlosser, Christus ons Koning. </w:t>
      </w:r>
    </w:p>
    <w:p w:rsidR="0030256C" w:rsidRDefault="0030256C" w:rsidP="0030256C">
      <w:pPr>
        <w:ind w:left="426" w:hanging="426"/>
        <w:jc w:val="both"/>
        <w:rPr>
          <w:rFonts w:ascii="Garamond" w:hAnsi="Garamond"/>
          <w:sz w:val="32"/>
          <w:szCs w:val="32"/>
          <w:lang w:val="af-ZA"/>
        </w:rPr>
      </w:pP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Kom ons kyk na wat nog meer oor die Kneg aan ons openbaar word, naamlik </w:t>
      </w:r>
    </w:p>
    <w:p w:rsidR="0030256C" w:rsidRDefault="0030256C" w:rsidP="0030256C">
      <w:pPr>
        <w:ind w:left="426" w:hanging="426"/>
        <w:jc w:val="both"/>
        <w:rPr>
          <w:rFonts w:ascii="Garamond" w:hAnsi="Garamond"/>
          <w:sz w:val="32"/>
          <w:szCs w:val="32"/>
          <w:lang w:val="af-ZA"/>
        </w:rPr>
      </w:pPr>
      <w:r>
        <w:rPr>
          <w:rFonts w:ascii="Garamond" w:hAnsi="Garamond"/>
          <w:i/>
          <w:sz w:val="32"/>
          <w:szCs w:val="32"/>
          <w:lang w:val="af-ZA"/>
        </w:rPr>
        <w:t>2</w:t>
      </w:r>
      <w:r>
        <w:rPr>
          <w:rFonts w:ascii="Garamond" w:hAnsi="Garamond"/>
          <w:i/>
          <w:sz w:val="32"/>
          <w:szCs w:val="32"/>
          <w:lang w:val="af-ZA"/>
        </w:rPr>
        <w:tab/>
        <w:t>Hy verduur nederig vyandskap.</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lastRenderedPageBreak/>
        <w:t xml:space="preserve">Vyandskap is die noodwendige reaksie van die natuurlike mens op die Woord van God. Paulus sê: </w:t>
      </w:r>
      <w:r>
        <w:rPr>
          <w:rFonts w:ascii="Garamond" w:hAnsi="Garamond"/>
          <w:i/>
          <w:sz w:val="32"/>
          <w:szCs w:val="32"/>
          <w:lang w:val="af-ZA"/>
        </w:rPr>
        <w:t>“Die dinge waarmee die sondige natuur van die mens hom besighou, is vyandskap teen God. Die sondige natuur onderwerp hom nie aan die wet van God nie, dit kan trouens ook nie.”</w:t>
      </w:r>
      <w:r>
        <w:rPr>
          <w:rFonts w:ascii="Garamond" w:hAnsi="Garamond"/>
          <w:sz w:val="32"/>
          <w:szCs w:val="32"/>
          <w:lang w:val="af-ZA"/>
        </w:rPr>
        <w:t xml:space="preserve"> (Rom. 8:7)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Die mens soos hy gebore word, voordat hy wedergebore word, dit wil sê: soos elkeen van ons van nature teenoor God staan, </w:t>
      </w:r>
      <w:r>
        <w:rPr>
          <w:rFonts w:ascii="Garamond" w:hAnsi="Garamond"/>
          <w:i/>
          <w:sz w:val="32"/>
          <w:szCs w:val="32"/>
          <w:lang w:val="af-ZA"/>
        </w:rPr>
        <w:t>wil nie na die Woord van God luister nie</w:t>
      </w:r>
      <w:r>
        <w:rPr>
          <w:rFonts w:ascii="Garamond" w:hAnsi="Garamond"/>
          <w:sz w:val="32"/>
          <w:szCs w:val="32"/>
          <w:lang w:val="af-ZA"/>
        </w:rPr>
        <w:t xml:space="preserve">. Die Here vra hier aan elkeen van ons in die woorde van vers 2: “Waarom het </w:t>
      </w:r>
      <w:r>
        <w:rPr>
          <w:rFonts w:ascii="Garamond" w:hAnsi="Garamond"/>
          <w:i/>
          <w:sz w:val="32"/>
          <w:szCs w:val="32"/>
          <w:lang w:val="af-ZA"/>
        </w:rPr>
        <w:t>niemand</w:t>
      </w:r>
      <w:r>
        <w:rPr>
          <w:rFonts w:ascii="Garamond" w:hAnsi="Garamond"/>
          <w:sz w:val="32"/>
          <w:szCs w:val="32"/>
          <w:lang w:val="af-ZA"/>
        </w:rPr>
        <w:t xml:space="preserve"> geantwoord toe ek geroep het nie?”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Nou is dit so dat daar in die kerk van die Here soos ons dit as mense op aarde sien, ook onwedergebore mense is. Daar is die vyf verstandige meisies van die gelykenis, wat werklik die Bruidegom ken en vir Hom en sy bruid omgee, maar daar is ongelukkig ook die vyf dwase meisies, wat net in naam by die kerk behoort, en wat op die ou end buite staan en skreeu: “Maak vir ons oop!” Húlle is ook daarby, maar hulle ken nie die Here nie, en hulle staan nie aan die brand vir Christus nie.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En dis nie net Naamchristene wat probleme gee nie, die wedergeborenes kan ook maar baie vol draadwerk wees, hulle kan maar baie aan hulle sondes of vooroordele vasklou.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Daarom hou hulle ook nie altyd van Christus se Woord nie.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Solank jy mooi preek en nie hulle ontrou en sondes te direk aanspreek nie, kan dit nog gaan. Maar wanneer jy in die Naam van die Here op hulle ‘n oproep doen om die gestalte van ware knegte en diensmaagde van die Here te vertoon, en jy begin hulle gemaksug en hulle liefdeloosheid en hulle ontrou aan die kaak stel, dan tel jy probleme op. Jy gaan vir jou vyande maak.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Versigtig: daar is ook bedienaars van die Woord wat moeilikheid optel</w:t>
      </w:r>
      <w:r w:rsidR="003C0AF4">
        <w:rPr>
          <w:rFonts w:ascii="Garamond" w:hAnsi="Garamond"/>
          <w:sz w:val="32"/>
          <w:szCs w:val="32"/>
          <w:lang w:val="af-ZA"/>
        </w:rPr>
        <w:t>,</w:t>
      </w:r>
      <w:r>
        <w:rPr>
          <w:rFonts w:ascii="Garamond" w:hAnsi="Garamond"/>
          <w:sz w:val="32"/>
          <w:szCs w:val="32"/>
          <w:lang w:val="af-ZA"/>
        </w:rPr>
        <w:t xml:space="preserve"> nie omdat hulle getrou is nie, maar juis omdat hulle self ontrou is.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Hulle is ontaktvol en gevoelloos, onsensitief, omdat hulle nooit by die Here die regte woorde geleer het nie. As so iemand weerstand oproep, dan moet hy nie sê hy word om Christus wil vervolg nie.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Die mense verwerp dan nie vir Christus nie, hulle het besware teen die oorhaastigheid, of taktloosheid, of verwaandheid, of luiheid, of selfversekerheid en selfingenomenheid van die predikant of die teoloog.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lastRenderedPageBreak/>
        <w:t xml:space="preserve">Elke predikant en teoloog moet homself maar deeglik ondersoek en seker maak dat die weerstand waarteen sy bediening stuit, nie dalk </w:t>
      </w:r>
      <w:r w:rsidR="003C0AF4">
        <w:rPr>
          <w:rFonts w:ascii="Garamond" w:hAnsi="Garamond"/>
          <w:sz w:val="32"/>
          <w:szCs w:val="32"/>
          <w:lang w:val="af-ZA"/>
        </w:rPr>
        <w:t xml:space="preserve">sy eie skuld </w:t>
      </w:r>
      <w:r>
        <w:rPr>
          <w:rFonts w:ascii="Garamond" w:hAnsi="Garamond"/>
          <w:sz w:val="32"/>
          <w:szCs w:val="32"/>
          <w:lang w:val="af-ZA"/>
        </w:rPr>
        <w:t xml:space="preserve">is nie.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Maar goed: elke getroue dienskneg van die Here: hoogleraar, predikant, ouderling, diaken, lidmaat van Christus, kan dit belewe dat hy </w:t>
      </w:r>
      <w:r>
        <w:rPr>
          <w:rFonts w:ascii="Garamond" w:hAnsi="Garamond"/>
          <w:i/>
          <w:sz w:val="32"/>
          <w:szCs w:val="32"/>
          <w:lang w:val="af-ZA"/>
        </w:rPr>
        <w:t>om Christus wil</w:t>
      </w:r>
      <w:r>
        <w:rPr>
          <w:rFonts w:ascii="Garamond" w:hAnsi="Garamond"/>
          <w:sz w:val="32"/>
          <w:szCs w:val="32"/>
          <w:lang w:val="af-ZA"/>
        </w:rPr>
        <w:t xml:space="preserve"> gehaat word, selfs deur kerklidmate, of deur sy kollegas.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Die Here Jesus se bediening was volmaak, en niemand het feller haat ontketen as juis Hy nie, juis omdat sy bediening volmaak was.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“Kruisig Hom!” was die antwoord van die volk op sy hele bediening.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Sy eie woorde aan sy diensknegte is: </w:t>
      </w:r>
      <w:r>
        <w:rPr>
          <w:rFonts w:ascii="Garamond" w:hAnsi="Garamond"/>
          <w:i/>
          <w:sz w:val="32"/>
          <w:szCs w:val="32"/>
          <w:lang w:val="af-ZA"/>
        </w:rPr>
        <w:t>“‘n Slaaf is nie belangriker as sy eienaar nie. As hulle My vervolg het, sal hulle julle ook vervolg. As hulle my woorde ter harte geneem het, sal hulle julle s’n ook ter harte neem.”</w:t>
      </w:r>
      <w:r>
        <w:rPr>
          <w:rFonts w:ascii="Garamond" w:hAnsi="Garamond"/>
          <w:sz w:val="32"/>
          <w:szCs w:val="32"/>
          <w:lang w:val="af-ZA"/>
        </w:rPr>
        <w:t xml:space="preserve"> (Joh. 15:20).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Wanneer dit met jou gebeur,</w:t>
      </w:r>
      <w:r w:rsidR="003C0AF4">
        <w:rPr>
          <w:rFonts w:ascii="Garamond" w:hAnsi="Garamond"/>
          <w:sz w:val="32"/>
          <w:szCs w:val="32"/>
          <w:lang w:val="af-ZA"/>
        </w:rPr>
        <w:t xml:space="preserve"> </w:t>
      </w:r>
      <w:r>
        <w:rPr>
          <w:rFonts w:ascii="Garamond" w:hAnsi="Garamond"/>
          <w:sz w:val="32"/>
          <w:szCs w:val="32"/>
          <w:lang w:val="af-ZA"/>
        </w:rPr>
        <w:t xml:space="preserve">en nadat jy biddend seker gemaak het dat dit inderdaad die smaad van Christus is wat jy verduur, dan het jy die voorbeeld van ons Hoëpriester, die Kneg van die Here, oor hoe om dit te verwerk. Moenie terug skel of kwaad word nie. Ons Enigste Hoëpriester het sy rug gehou vir dié wat slaan, sy wang vir dié wat die baard uittrek. Hy het sy gesig nie weggedraai toe Hy bespot en bespoeg is nie (50:6).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As jy werklik om Christus ontwil gehaat en vervolg word, dan is dit nie rede om te treur nie, maar om bly te wees. </w:t>
      </w:r>
      <w:r>
        <w:rPr>
          <w:rFonts w:ascii="Garamond" w:hAnsi="Garamond"/>
          <w:i/>
          <w:sz w:val="32"/>
          <w:szCs w:val="32"/>
          <w:lang w:val="af-ZA"/>
        </w:rPr>
        <w:t>“Geseënd is julle wanneer die mense julle ter wille van My beledig en vervolg en valslik al wat sleg is van julle sê. Wees bly en verheug, want julle loon is groot in die hemel. Hulle het immers die profete voor julle net so vervolg.”</w:t>
      </w:r>
      <w:r>
        <w:rPr>
          <w:rFonts w:ascii="Garamond" w:hAnsi="Garamond"/>
          <w:sz w:val="32"/>
          <w:szCs w:val="32"/>
          <w:lang w:val="af-ZA"/>
        </w:rPr>
        <w:t xml:space="preserve"> Dit is die woorde van ons enigste Hoëpriester, die Here Jesus (Mat. 5:11-12). Jy </w:t>
      </w:r>
      <w:r>
        <w:rPr>
          <w:rFonts w:ascii="Garamond" w:hAnsi="Garamond"/>
          <w:i/>
          <w:sz w:val="32"/>
          <w:szCs w:val="32"/>
          <w:lang w:val="af-ZA"/>
        </w:rPr>
        <w:t>kan</w:t>
      </w:r>
      <w:r>
        <w:rPr>
          <w:rFonts w:ascii="Garamond" w:hAnsi="Garamond"/>
          <w:sz w:val="32"/>
          <w:szCs w:val="32"/>
          <w:lang w:val="af-ZA"/>
        </w:rPr>
        <w:t xml:space="preserve"> nederig verduur. </w:t>
      </w:r>
    </w:p>
    <w:p w:rsidR="0030256C" w:rsidRDefault="0030256C" w:rsidP="0030256C">
      <w:pPr>
        <w:ind w:left="426" w:hanging="426"/>
        <w:jc w:val="both"/>
        <w:rPr>
          <w:rFonts w:ascii="Garamond" w:hAnsi="Garamond"/>
          <w:sz w:val="32"/>
          <w:szCs w:val="32"/>
          <w:lang w:val="af-ZA"/>
        </w:rPr>
      </w:pPr>
    </w:p>
    <w:p w:rsidR="0030256C" w:rsidRDefault="0030256C" w:rsidP="0030256C">
      <w:pPr>
        <w:ind w:left="426" w:hanging="426"/>
        <w:jc w:val="both"/>
        <w:rPr>
          <w:rFonts w:ascii="Garamond" w:hAnsi="Garamond"/>
          <w:sz w:val="32"/>
          <w:szCs w:val="32"/>
          <w:lang w:val="af-ZA"/>
        </w:rPr>
      </w:pPr>
      <w:r>
        <w:rPr>
          <w:rFonts w:ascii="Garamond" w:hAnsi="Garamond"/>
          <w:i/>
          <w:sz w:val="32"/>
          <w:szCs w:val="32"/>
          <w:lang w:val="af-ZA"/>
        </w:rPr>
        <w:t>3</w:t>
      </w:r>
      <w:r>
        <w:rPr>
          <w:rFonts w:ascii="Garamond" w:hAnsi="Garamond"/>
          <w:i/>
          <w:sz w:val="32"/>
          <w:szCs w:val="32"/>
          <w:lang w:val="af-ZA"/>
        </w:rPr>
        <w:tab/>
        <w:t>Ten slotte: die Kneg laat dit nederig aan die Here oor om reg aan Hom te laat geskied.</w:t>
      </w:r>
      <w:r w:rsidR="003C0AF4">
        <w:rPr>
          <w:rFonts w:ascii="Garamond" w:hAnsi="Garamond"/>
          <w:i/>
          <w:sz w:val="32"/>
          <w:szCs w:val="32"/>
          <w:lang w:val="af-ZA"/>
        </w:rPr>
        <w:t xml:space="preserve"> </w:t>
      </w:r>
      <w:r>
        <w:rPr>
          <w:rFonts w:ascii="Garamond" w:hAnsi="Garamond"/>
          <w:i/>
          <w:sz w:val="32"/>
          <w:szCs w:val="32"/>
          <w:lang w:val="af-ZA"/>
        </w:rPr>
        <w:t>“Hy wat my onskuldig sal verklaar, is naby;</w:t>
      </w:r>
      <w:r w:rsidR="003C0AF4">
        <w:rPr>
          <w:rFonts w:ascii="Garamond" w:hAnsi="Garamond"/>
          <w:i/>
          <w:sz w:val="32"/>
          <w:szCs w:val="32"/>
          <w:lang w:val="af-ZA"/>
        </w:rPr>
        <w:t xml:space="preserve"> </w:t>
      </w:r>
      <w:r>
        <w:rPr>
          <w:rFonts w:ascii="Garamond" w:hAnsi="Garamond"/>
          <w:i/>
          <w:sz w:val="32"/>
          <w:szCs w:val="32"/>
          <w:lang w:val="af-ZA"/>
        </w:rPr>
        <w:t>wie wil ‘n aanklag teen my inbring?...Die Here, die Heer van alle dinge, help my;</w:t>
      </w:r>
      <w:r w:rsidR="003C0AF4">
        <w:rPr>
          <w:rFonts w:ascii="Garamond" w:hAnsi="Garamond"/>
          <w:i/>
          <w:sz w:val="32"/>
          <w:szCs w:val="32"/>
          <w:lang w:val="af-ZA"/>
        </w:rPr>
        <w:t xml:space="preserve"> </w:t>
      </w:r>
      <w:r>
        <w:rPr>
          <w:rFonts w:ascii="Garamond" w:hAnsi="Garamond"/>
          <w:i/>
          <w:sz w:val="32"/>
          <w:szCs w:val="32"/>
          <w:lang w:val="af-ZA"/>
        </w:rPr>
        <w:t>wie sal my dan skuldig verklaar?”</w:t>
      </w:r>
      <w:r>
        <w:rPr>
          <w:rFonts w:ascii="Garamond" w:hAnsi="Garamond"/>
          <w:sz w:val="32"/>
          <w:szCs w:val="32"/>
          <w:lang w:val="af-ZA"/>
        </w:rPr>
        <w:t xml:space="preserve"> (50:8-9)</w:t>
      </w:r>
      <w:r w:rsidR="003C0AF4">
        <w:rPr>
          <w:rFonts w:ascii="Garamond" w:hAnsi="Garamond"/>
          <w:sz w:val="32"/>
          <w:szCs w:val="32"/>
          <w:lang w:val="af-ZA"/>
        </w:rPr>
        <w:t xml:space="preserve"> </w:t>
      </w:r>
      <w:r>
        <w:rPr>
          <w:rFonts w:ascii="Garamond" w:hAnsi="Garamond"/>
          <w:sz w:val="32"/>
          <w:szCs w:val="32"/>
          <w:lang w:val="af-ZA"/>
        </w:rPr>
        <w:t xml:space="preserve">Uiteindelik sal al sy vyande voor Hom buig – ook die wat Hom deurboor het. </w:t>
      </w:r>
    </w:p>
    <w:p w:rsidR="0030256C" w:rsidRDefault="003C0AF4" w:rsidP="0030256C">
      <w:pPr>
        <w:ind w:left="426" w:hanging="426"/>
        <w:jc w:val="both"/>
        <w:rPr>
          <w:rFonts w:ascii="Garamond" w:hAnsi="Garamond"/>
          <w:sz w:val="32"/>
          <w:szCs w:val="32"/>
          <w:lang w:val="af-ZA"/>
        </w:rPr>
      </w:pPr>
      <w:r>
        <w:rPr>
          <w:rFonts w:ascii="Garamond" w:hAnsi="Garamond"/>
          <w:sz w:val="32"/>
          <w:szCs w:val="32"/>
          <w:lang w:val="af-ZA"/>
        </w:rPr>
        <w:t>Dí</w:t>
      </w:r>
      <w:r w:rsidR="0030256C">
        <w:rPr>
          <w:rFonts w:ascii="Garamond" w:hAnsi="Garamond"/>
          <w:sz w:val="32"/>
          <w:szCs w:val="32"/>
          <w:lang w:val="af-ZA"/>
        </w:rPr>
        <w:t xml:space="preserve">t onderskei hierdie lied van die Kneg van die ander Knegliedere,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dat daar in hierdie lied telkens na God verwys word – tot vier keer agtermekaar – as </w:t>
      </w:r>
      <w:r w:rsidR="003C0AF4">
        <w:rPr>
          <w:rFonts w:ascii="Garamond" w:hAnsi="Garamond"/>
          <w:i/>
          <w:sz w:val="32"/>
          <w:szCs w:val="32"/>
          <w:lang w:val="af-ZA"/>
        </w:rPr>
        <w:t>’</w:t>
      </w:r>
      <w:r>
        <w:rPr>
          <w:rFonts w:ascii="Garamond" w:hAnsi="Garamond"/>
          <w:i/>
          <w:sz w:val="32"/>
          <w:szCs w:val="32"/>
          <w:lang w:val="af-ZA"/>
        </w:rPr>
        <w:t>adonai Jahweh</w:t>
      </w:r>
      <w:r>
        <w:rPr>
          <w:rFonts w:ascii="Garamond" w:hAnsi="Garamond"/>
          <w:sz w:val="32"/>
          <w:szCs w:val="32"/>
          <w:lang w:val="af-ZA"/>
        </w:rPr>
        <w:t xml:space="preserve">: die Here, die Heer van alle dinge (wat hier in die 1983 vertaling weergegee word met </w:t>
      </w:r>
      <w:r>
        <w:rPr>
          <w:rFonts w:ascii="Garamond" w:hAnsi="Garamond"/>
          <w:i/>
          <w:sz w:val="32"/>
          <w:szCs w:val="32"/>
          <w:lang w:val="af-ZA"/>
        </w:rPr>
        <w:t>die Here my God</w:t>
      </w:r>
      <w:r>
        <w:rPr>
          <w:rFonts w:ascii="Garamond" w:hAnsi="Garamond"/>
          <w:sz w:val="32"/>
          <w:szCs w:val="32"/>
          <w:lang w:val="af-ZA"/>
        </w:rPr>
        <w:t xml:space="preserve">).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Die Naam </w:t>
      </w:r>
      <w:r>
        <w:rPr>
          <w:rFonts w:ascii="Garamond" w:hAnsi="Garamond"/>
          <w:i/>
          <w:sz w:val="32"/>
          <w:szCs w:val="32"/>
          <w:lang w:val="af-ZA"/>
        </w:rPr>
        <w:t>die Here (Jahweh)</w:t>
      </w:r>
      <w:r>
        <w:rPr>
          <w:rFonts w:ascii="Garamond" w:hAnsi="Garamond"/>
          <w:sz w:val="32"/>
          <w:szCs w:val="32"/>
          <w:lang w:val="af-ZA"/>
        </w:rPr>
        <w:t xml:space="preserve"> herinner ons aan sy verbondstrou: </w:t>
      </w:r>
      <w:r w:rsidR="003C0AF4">
        <w:rPr>
          <w:rFonts w:ascii="Garamond" w:hAnsi="Garamond"/>
          <w:sz w:val="32"/>
          <w:szCs w:val="32"/>
          <w:lang w:val="af-ZA"/>
        </w:rPr>
        <w:t>H</w:t>
      </w:r>
      <w:r>
        <w:rPr>
          <w:rFonts w:ascii="Garamond" w:hAnsi="Garamond"/>
          <w:sz w:val="32"/>
          <w:szCs w:val="32"/>
          <w:lang w:val="af-ZA"/>
        </w:rPr>
        <w:t xml:space="preserve">y het Hom in Jesus Christus aan jou verbind; jy kan op Hom reken; Hy sal jou nie in die steek laat nie; Hy sien wat aan jou gedoen word, en Hy </w:t>
      </w:r>
      <w:r>
        <w:rPr>
          <w:rFonts w:ascii="Garamond" w:hAnsi="Garamond"/>
          <w:sz w:val="32"/>
          <w:szCs w:val="32"/>
          <w:lang w:val="af-ZA"/>
        </w:rPr>
        <w:lastRenderedPageBreak/>
        <w:t xml:space="preserve">trek Hom dit aan. Hy is in liefde met jou lotgevalle bewoë. Jou dood is kosbaar in sy oë. Hy lei jou en dra jou van stap tot stap – solank jy jou in sy hande oorgee.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Broeder en suster in die Here, hou dit in gedagte wanneer jy bang is om aan die deur van jou buurman te klop om hom van die Here Jesus te vertel: die Here is getrou; Hy is by jou.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Hou dit in gedagte wanneer jy weet jy moet jou medegelowige vermaan oor ‘n sonde, openlik of verborge, wat soos ‘n kanker aan die liggaam van Christus vreet: die Here is getrou; Hy is by jou.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Dit geld van elke lidmaat van Christus – ook van jou as predikant of ouderling of diaken. </w:t>
      </w:r>
    </w:p>
    <w:p w:rsidR="0030256C" w:rsidRDefault="0030256C" w:rsidP="0030256C">
      <w:pPr>
        <w:ind w:left="426" w:hanging="426"/>
        <w:jc w:val="both"/>
        <w:rPr>
          <w:rFonts w:ascii="Garamond" w:hAnsi="Garamond"/>
          <w:sz w:val="32"/>
          <w:szCs w:val="32"/>
          <w:lang w:val="af-ZA"/>
        </w:rPr>
      </w:pP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Maar God is ook </w:t>
      </w:r>
      <w:r w:rsidR="003C0AF4">
        <w:rPr>
          <w:rFonts w:ascii="Garamond" w:hAnsi="Garamond"/>
          <w:i/>
          <w:sz w:val="32"/>
          <w:szCs w:val="32"/>
          <w:lang w:val="af-ZA"/>
        </w:rPr>
        <w:t>’</w:t>
      </w:r>
      <w:r>
        <w:rPr>
          <w:rFonts w:ascii="Garamond" w:hAnsi="Garamond"/>
          <w:i/>
          <w:sz w:val="32"/>
          <w:szCs w:val="32"/>
          <w:lang w:val="af-ZA"/>
        </w:rPr>
        <w:t>adonai</w:t>
      </w:r>
      <w:r>
        <w:rPr>
          <w:rFonts w:ascii="Garamond" w:hAnsi="Garamond"/>
          <w:sz w:val="32"/>
          <w:szCs w:val="32"/>
          <w:lang w:val="af-ZA"/>
        </w:rPr>
        <w:t xml:space="preserve">, die Heer van alle dinge. En in die Nuwe Testament word daardie titel, </w:t>
      </w:r>
      <w:r w:rsidR="003C0AF4">
        <w:rPr>
          <w:rFonts w:ascii="Garamond" w:hAnsi="Garamond"/>
          <w:i/>
          <w:sz w:val="32"/>
          <w:szCs w:val="32"/>
          <w:lang w:val="af-ZA"/>
        </w:rPr>
        <w:t>’</w:t>
      </w:r>
      <w:r>
        <w:rPr>
          <w:rFonts w:ascii="Garamond" w:hAnsi="Garamond"/>
          <w:i/>
          <w:sz w:val="32"/>
          <w:szCs w:val="32"/>
          <w:lang w:val="af-ZA"/>
        </w:rPr>
        <w:t>adonai´</w:t>
      </w:r>
      <w:r>
        <w:rPr>
          <w:rFonts w:ascii="Garamond" w:hAnsi="Garamond"/>
          <w:sz w:val="32"/>
          <w:szCs w:val="32"/>
          <w:lang w:val="af-ZA"/>
        </w:rPr>
        <w:t xml:space="preserve"> op onse Here Jesus toegepas. Uiteindelik sal Hy, onse ewige Koning, sy regterstoel oprig. Die veroordeelde Jesus word dan die Regter van al wat leef. Sy vyande sal die stof voor sy voete lek. Dis Hy wat met jou is en jou dra.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Moenie bang wees nie, maar moet ook nie uit jou pad gaan om jouself te verdedig nie. </w:t>
      </w:r>
      <w:r>
        <w:rPr>
          <w:rFonts w:ascii="Garamond" w:hAnsi="Garamond"/>
          <w:i/>
          <w:sz w:val="32"/>
          <w:szCs w:val="32"/>
          <w:lang w:val="af-ZA"/>
        </w:rPr>
        <w:t xml:space="preserve">“Is Ek nie in staat om te verlos nie, het Ek nie die krag om te red nie?” </w:t>
      </w:r>
      <w:r>
        <w:rPr>
          <w:rFonts w:ascii="Garamond" w:hAnsi="Garamond"/>
          <w:sz w:val="32"/>
          <w:szCs w:val="32"/>
          <w:lang w:val="af-ZA"/>
        </w:rPr>
        <w:t xml:space="preserve">sê die Here, die Heer van alle dinge (50:2). </w:t>
      </w:r>
    </w:p>
    <w:p w:rsidR="003C0AF4"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As jy op teenstand en vyandskap stuit, laat dit gerus aan die Heer van alle dinge oor om aan jou reg te laat geskied. Jy kan Hom daarmee vertrou.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Moenie vir jouself jammer wees nie, bejammer jou vyande – dáárdie vyande wat </w:t>
      </w:r>
      <w:r>
        <w:rPr>
          <w:rFonts w:ascii="Garamond" w:hAnsi="Garamond"/>
          <w:i/>
          <w:sz w:val="32"/>
          <w:szCs w:val="32"/>
          <w:lang w:val="af-ZA"/>
        </w:rPr>
        <w:t>om Christus wil</w:t>
      </w:r>
      <w:r>
        <w:rPr>
          <w:rFonts w:ascii="Garamond" w:hAnsi="Garamond"/>
          <w:sz w:val="32"/>
          <w:szCs w:val="32"/>
          <w:lang w:val="af-ZA"/>
        </w:rPr>
        <w:t xml:space="preserve"> jou vyande is. Die Here sê: </w:t>
      </w:r>
      <w:r>
        <w:rPr>
          <w:rFonts w:ascii="Garamond" w:hAnsi="Garamond"/>
          <w:i/>
          <w:sz w:val="32"/>
          <w:szCs w:val="32"/>
          <w:lang w:val="af-ZA"/>
        </w:rPr>
        <w:t>“Dit is verby met almal wat My beskuldig, soos met ‘n lap wat deur motte gevreet word...”</w:t>
      </w:r>
      <w:r>
        <w:rPr>
          <w:rFonts w:ascii="Garamond" w:hAnsi="Garamond"/>
          <w:sz w:val="32"/>
          <w:szCs w:val="32"/>
          <w:lang w:val="af-ZA"/>
        </w:rPr>
        <w:t xml:space="preserve"> (50:9)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Gemeente van Christus, aanvaar hierdie predikant van u as dienskneg van die Here.</w:t>
      </w:r>
      <w:r w:rsidR="003C0AF4">
        <w:rPr>
          <w:rFonts w:ascii="Garamond" w:hAnsi="Garamond"/>
          <w:sz w:val="32"/>
          <w:szCs w:val="32"/>
          <w:lang w:val="af-ZA"/>
        </w:rPr>
        <w:t xml:space="preserve"> </w:t>
      </w:r>
      <w:r>
        <w:rPr>
          <w:rFonts w:ascii="Garamond" w:hAnsi="Garamond"/>
          <w:sz w:val="32"/>
          <w:szCs w:val="32"/>
          <w:lang w:val="af-ZA"/>
        </w:rPr>
        <w:t xml:space="preserve">Hy is nie volmaak nie, hy is ‘n swak, sondige mens. As hy verkeerd doen – en wie maak nooit ‘n fout nie – moenie bang wees om hom in liefde te vermaan nie. Hy sal luister; hy is nie hier om sy eie eer te soek nie, </w:t>
      </w:r>
      <w:r>
        <w:rPr>
          <w:rFonts w:ascii="Garamond" w:hAnsi="Garamond"/>
          <w:sz w:val="32"/>
          <w:szCs w:val="32"/>
          <w:lang w:val="af-ZA"/>
        </w:rPr>
        <w:tab/>
        <w:t xml:space="preserve">maar om die Here te dien.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Gemeente, ontvang en bejeën u predikant en die ouderlinge en diakens in hierdie gesindheid.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Maar wanneer hulle die Woord van die Here na u toe bring, hetsy as vertroosting en bemoediging, hetsy as vermaning, dan moet u u nie daarteen verset nie. As die Woord jou seermaak, </w:t>
      </w:r>
      <w:r>
        <w:rPr>
          <w:rFonts w:ascii="Garamond" w:hAnsi="Garamond"/>
          <w:sz w:val="32"/>
          <w:szCs w:val="32"/>
          <w:lang w:val="af-ZA"/>
        </w:rPr>
        <w:tab/>
        <w:t xml:space="preserve">moenie jou wrewel teen die Here en sy Woord na die dienskneg verskuif nie, bekeer jou liewer en leef!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lastRenderedPageBreak/>
        <w:t xml:space="preserve">Daar is geen gevaarliker optrede as om jou teen die Woord van die Here te verset nie. </w:t>
      </w:r>
      <w:r>
        <w:rPr>
          <w:rFonts w:ascii="Garamond" w:hAnsi="Garamond"/>
          <w:i/>
          <w:sz w:val="32"/>
          <w:szCs w:val="32"/>
          <w:lang w:val="af-ZA"/>
        </w:rPr>
        <w:t>“Julle wat vure aansteek”</w:t>
      </w:r>
      <w:r>
        <w:rPr>
          <w:rFonts w:ascii="Garamond" w:hAnsi="Garamond"/>
          <w:sz w:val="32"/>
          <w:szCs w:val="32"/>
          <w:lang w:val="af-ZA"/>
        </w:rPr>
        <w:t>, sê die Here,</w:t>
      </w:r>
      <w:r w:rsidR="003C0AF4">
        <w:rPr>
          <w:rFonts w:ascii="Garamond" w:hAnsi="Garamond"/>
          <w:sz w:val="32"/>
          <w:szCs w:val="32"/>
          <w:lang w:val="af-ZA"/>
        </w:rPr>
        <w:t xml:space="preserve"> </w:t>
      </w:r>
      <w:r>
        <w:rPr>
          <w:rFonts w:ascii="Garamond" w:hAnsi="Garamond"/>
          <w:i/>
          <w:sz w:val="32"/>
          <w:szCs w:val="32"/>
          <w:lang w:val="af-ZA"/>
        </w:rPr>
        <w:t>“julle wat brandpyle gereedmaak, julle sal in julle eie vuur brand, deur julle eie brandpyle sal julle doodbrand. Dit is my hand wat dit oor julle bring, julle sal beland in die plek waar die pyn nooit ophou nie.”</w:t>
      </w:r>
      <w:r>
        <w:rPr>
          <w:rFonts w:ascii="Garamond" w:hAnsi="Garamond"/>
          <w:sz w:val="32"/>
          <w:szCs w:val="32"/>
          <w:lang w:val="af-ZA"/>
        </w:rPr>
        <w:t xml:space="preserve"> (50:11)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Andries, mag die Here dit aan jou skenk om in daardie gesindheid jou bediening hier te volbring, en ‘n gemeente geestelik op te bou wat in daardie gesindheid húlle bediening sal volbring: Manne en vroue wat hulle lewensroeping daarin sal vind om die gemeente op te bou</w:t>
      </w:r>
      <w:r w:rsidR="003C0AF4">
        <w:rPr>
          <w:rFonts w:ascii="Garamond" w:hAnsi="Garamond"/>
          <w:sz w:val="32"/>
          <w:szCs w:val="32"/>
          <w:lang w:val="af-ZA"/>
        </w:rPr>
        <w:t xml:space="preserve">, </w:t>
      </w:r>
      <w:r>
        <w:rPr>
          <w:rFonts w:ascii="Garamond" w:hAnsi="Garamond"/>
          <w:sz w:val="32"/>
          <w:szCs w:val="32"/>
          <w:lang w:val="af-ZA"/>
        </w:rPr>
        <w:t>wat bewustelik ‘n duidelike keuse vir Christus gemaak het, en in wie sy lewe Hy die enigste Koning is,</w:t>
      </w:r>
      <w:r w:rsidR="003C0AF4">
        <w:rPr>
          <w:rFonts w:ascii="Garamond" w:hAnsi="Garamond"/>
          <w:sz w:val="32"/>
          <w:szCs w:val="32"/>
          <w:lang w:val="af-ZA"/>
        </w:rPr>
        <w:t xml:space="preserve"> </w:t>
      </w:r>
      <w:r>
        <w:rPr>
          <w:rFonts w:ascii="Garamond" w:hAnsi="Garamond"/>
          <w:sz w:val="32"/>
          <w:szCs w:val="32"/>
          <w:lang w:val="af-ZA"/>
        </w:rPr>
        <w:t xml:space="preserve">en wat op hulle beurt na sy Woord luister: aandagtig, eerbiedig, gehoorsaam, gretig. </w:t>
      </w:r>
    </w:p>
    <w:p w:rsidR="0030256C" w:rsidRDefault="0030256C" w:rsidP="0030256C">
      <w:pPr>
        <w:ind w:left="426" w:hanging="426"/>
        <w:jc w:val="both"/>
        <w:rPr>
          <w:rFonts w:ascii="Garamond" w:hAnsi="Garamond"/>
          <w:sz w:val="32"/>
          <w:szCs w:val="32"/>
          <w:lang w:val="af-ZA"/>
        </w:rPr>
      </w:pPr>
      <w:r>
        <w:rPr>
          <w:rFonts w:ascii="Garamond" w:hAnsi="Garamond"/>
          <w:sz w:val="32"/>
          <w:szCs w:val="32"/>
          <w:lang w:val="af-ZA"/>
        </w:rPr>
        <w:t xml:space="preserve">Dit is ‘n keuse waaraan niemand ontkom nie: </w:t>
      </w:r>
      <w:r>
        <w:rPr>
          <w:rFonts w:ascii="Garamond" w:hAnsi="Garamond"/>
          <w:i/>
          <w:sz w:val="32"/>
          <w:szCs w:val="32"/>
          <w:lang w:val="af-ZA"/>
        </w:rPr>
        <w:t>teen</w:t>
      </w:r>
      <w:r>
        <w:rPr>
          <w:rFonts w:ascii="Garamond" w:hAnsi="Garamond"/>
          <w:sz w:val="32"/>
          <w:szCs w:val="32"/>
          <w:lang w:val="af-ZA"/>
        </w:rPr>
        <w:t xml:space="preserve"> die Kneg, Jesus Christus, en ewig God se vyand, of </w:t>
      </w:r>
      <w:r>
        <w:rPr>
          <w:rFonts w:ascii="Garamond" w:hAnsi="Garamond"/>
          <w:i/>
          <w:sz w:val="32"/>
          <w:szCs w:val="32"/>
          <w:lang w:val="af-ZA"/>
        </w:rPr>
        <w:t>vir</w:t>
      </w:r>
      <w:r>
        <w:rPr>
          <w:rFonts w:ascii="Garamond" w:hAnsi="Garamond"/>
          <w:sz w:val="32"/>
          <w:szCs w:val="32"/>
          <w:lang w:val="af-ZA"/>
        </w:rPr>
        <w:t xml:space="preserve"> die Kneg, Jesus Christus, en vir ewig deel hê aan sy oorwinning. Moenie terugdeins om elke persoon onder jou bediening voor daardie keuse te stel nie. </w:t>
      </w:r>
    </w:p>
    <w:p w:rsidR="00AA3A7E" w:rsidRDefault="00AA3A7E" w:rsidP="0030256C">
      <w:pPr>
        <w:ind w:left="426" w:hanging="426"/>
        <w:jc w:val="both"/>
        <w:rPr>
          <w:rFonts w:ascii="Garamond" w:hAnsi="Garamond"/>
          <w:sz w:val="32"/>
          <w:szCs w:val="32"/>
          <w:lang w:val="af-ZA"/>
        </w:rPr>
      </w:pPr>
    </w:p>
    <w:p w:rsidR="00AA3A7E" w:rsidRDefault="00AA3A7E" w:rsidP="0030256C">
      <w:pPr>
        <w:ind w:left="426" w:hanging="426"/>
        <w:jc w:val="both"/>
        <w:rPr>
          <w:rFonts w:ascii="Garamond" w:hAnsi="Garamond"/>
          <w:sz w:val="32"/>
          <w:szCs w:val="32"/>
          <w:lang w:val="af-ZA"/>
        </w:rPr>
      </w:pPr>
    </w:p>
    <w:p w:rsidR="00AA3A7E" w:rsidRDefault="00AA3A7E" w:rsidP="0030256C">
      <w:pPr>
        <w:ind w:left="426" w:hanging="426"/>
        <w:jc w:val="both"/>
        <w:rPr>
          <w:rFonts w:ascii="Garamond" w:hAnsi="Garamond"/>
          <w:sz w:val="32"/>
          <w:szCs w:val="32"/>
          <w:lang w:val="af-ZA"/>
        </w:rPr>
      </w:pPr>
    </w:p>
    <w:p w:rsidR="00AA3A7E" w:rsidRDefault="00AA3A7E" w:rsidP="0030256C">
      <w:pPr>
        <w:ind w:left="426" w:hanging="426"/>
        <w:jc w:val="both"/>
        <w:rPr>
          <w:rFonts w:ascii="Garamond" w:hAnsi="Garamond"/>
          <w:sz w:val="32"/>
          <w:szCs w:val="32"/>
          <w:lang w:val="af-ZA"/>
        </w:rPr>
      </w:pPr>
    </w:p>
    <w:p w:rsidR="00AA3A7E" w:rsidRDefault="00AA3A7E" w:rsidP="0030256C">
      <w:pPr>
        <w:ind w:left="426" w:hanging="426"/>
        <w:jc w:val="both"/>
        <w:rPr>
          <w:rFonts w:ascii="Garamond" w:hAnsi="Garamond"/>
          <w:sz w:val="32"/>
          <w:szCs w:val="32"/>
          <w:lang w:val="af-ZA"/>
        </w:rPr>
      </w:pPr>
    </w:p>
    <w:p w:rsidR="00AA3A7E" w:rsidRDefault="00AA3A7E" w:rsidP="0030256C">
      <w:pPr>
        <w:ind w:left="426" w:hanging="426"/>
        <w:jc w:val="both"/>
        <w:rPr>
          <w:rFonts w:ascii="Garamond" w:hAnsi="Garamond"/>
          <w:sz w:val="32"/>
          <w:szCs w:val="32"/>
          <w:lang w:val="af-ZA"/>
        </w:rPr>
      </w:pPr>
    </w:p>
    <w:p w:rsidR="00AA3A7E" w:rsidRDefault="00AA3A7E" w:rsidP="0030256C">
      <w:pPr>
        <w:ind w:left="426" w:hanging="426"/>
        <w:jc w:val="both"/>
        <w:rPr>
          <w:rFonts w:ascii="Garamond" w:hAnsi="Garamond"/>
          <w:sz w:val="32"/>
          <w:szCs w:val="32"/>
          <w:lang w:val="af-ZA"/>
        </w:rPr>
      </w:pPr>
    </w:p>
    <w:p w:rsidR="00AA3A7E" w:rsidRDefault="00AA3A7E" w:rsidP="0030256C">
      <w:pPr>
        <w:ind w:left="426" w:hanging="426"/>
        <w:jc w:val="both"/>
        <w:rPr>
          <w:rFonts w:ascii="Garamond" w:hAnsi="Garamond"/>
          <w:sz w:val="32"/>
          <w:szCs w:val="32"/>
          <w:lang w:val="af-ZA"/>
        </w:rPr>
      </w:pPr>
    </w:p>
    <w:p w:rsidR="00AA3A7E" w:rsidRDefault="00AA3A7E" w:rsidP="0030256C">
      <w:pPr>
        <w:ind w:left="426" w:hanging="426"/>
        <w:jc w:val="both"/>
        <w:rPr>
          <w:rFonts w:ascii="Garamond" w:hAnsi="Garamond"/>
          <w:sz w:val="32"/>
          <w:szCs w:val="32"/>
          <w:lang w:val="af-ZA"/>
        </w:rPr>
      </w:pPr>
    </w:p>
    <w:p w:rsidR="00AA3A7E" w:rsidRPr="00AA3A7E" w:rsidRDefault="000A51B6" w:rsidP="0030256C">
      <w:pPr>
        <w:ind w:left="426" w:hanging="426"/>
        <w:jc w:val="both"/>
        <w:rPr>
          <w:rFonts w:ascii="Garamond" w:hAnsi="Garamond"/>
          <w:sz w:val="16"/>
          <w:szCs w:val="16"/>
          <w:lang w:val="af-ZA"/>
        </w:rPr>
      </w:pPr>
      <w:r>
        <w:rPr>
          <w:rFonts w:ascii="Garamond" w:hAnsi="Garamond"/>
          <w:sz w:val="16"/>
          <w:szCs w:val="16"/>
          <w:lang w:val="af-ZA"/>
        </w:rPr>
        <w:t>Jes 50 Andries</w:t>
      </w:r>
      <w:r w:rsidR="00A450B6">
        <w:rPr>
          <w:rFonts w:ascii="Garamond" w:hAnsi="Garamond"/>
          <w:sz w:val="16"/>
          <w:szCs w:val="16"/>
          <w:lang w:val="af-ZA"/>
        </w:rPr>
        <w:t xml:space="preserve"> </w:t>
      </w:r>
    </w:p>
    <w:sectPr w:rsidR="00AA3A7E" w:rsidRPr="00AA3A7E" w:rsidSect="009A563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1A" w:rsidRDefault="00F0431A" w:rsidP="0030256C">
      <w:r>
        <w:separator/>
      </w:r>
    </w:p>
  </w:endnote>
  <w:endnote w:type="continuationSeparator" w:id="0">
    <w:p w:rsidR="00F0431A" w:rsidRDefault="00F0431A" w:rsidP="0030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637408"/>
      <w:docPartObj>
        <w:docPartGallery w:val="Page Numbers (Bottom of Page)"/>
        <w:docPartUnique/>
      </w:docPartObj>
    </w:sdtPr>
    <w:sdtEndPr/>
    <w:sdtContent>
      <w:p w:rsidR="0030256C" w:rsidRDefault="00F0431A">
        <w:pPr>
          <w:pStyle w:val="Footer"/>
          <w:jc w:val="center"/>
        </w:pPr>
        <w:r>
          <w:fldChar w:fldCharType="begin"/>
        </w:r>
        <w:r>
          <w:instrText xml:space="preserve"> PAGE   \* MERGEFORMAT </w:instrText>
        </w:r>
        <w:r>
          <w:fldChar w:fldCharType="separate"/>
        </w:r>
        <w:r w:rsidR="009A6C07">
          <w:rPr>
            <w:noProof/>
          </w:rPr>
          <w:t>1</w:t>
        </w:r>
        <w:r>
          <w:rPr>
            <w:noProof/>
          </w:rPr>
          <w:fldChar w:fldCharType="end"/>
        </w:r>
      </w:p>
    </w:sdtContent>
  </w:sdt>
  <w:p w:rsidR="0030256C" w:rsidRDefault="00302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1A" w:rsidRDefault="00F0431A" w:rsidP="0030256C">
      <w:r>
        <w:separator/>
      </w:r>
    </w:p>
  </w:footnote>
  <w:footnote w:type="continuationSeparator" w:id="0">
    <w:p w:rsidR="00F0431A" w:rsidRDefault="00F0431A" w:rsidP="00302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6B"/>
    <w:rsid w:val="000606A1"/>
    <w:rsid w:val="000A51B6"/>
    <w:rsid w:val="000E7E6B"/>
    <w:rsid w:val="00213259"/>
    <w:rsid w:val="0030256C"/>
    <w:rsid w:val="003C0AF4"/>
    <w:rsid w:val="004B4E3A"/>
    <w:rsid w:val="005F1D4A"/>
    <w:rsid w:val="0079754D"/>
    <w:rsid w:val="007A4919"/>
    <w:rsid w:val="0081574F"/>
    <w:rsid w:val="00940875"/>
    <w:rsid w:val="009431F5"/>
    <w:rsid w:val="009A5630"/>
    <w:rsid w:val="009A6C07"/>
    <w:rsid w:val="00A450B6"/>
    <w:rsid w:val="00AA3A7E"/>
    <w:rsid w:val="00DA533F"/>
    <w:rsid w:val="00F0035B"/>
    <w:rsid w:val="00F0431A"/>
    <w:rsid w:val="00F327EA"/>
  </w:rsids>
  <m:mathPr>
    <m:mathFont m:val="Cambria Math"/>
    <m:brkBin m:val="before"/>
    <m:brkBinSub m:val="--"/>
    <m:smallFrac m:val="0"/>
    <m:dispDef/>
    <m:lMargin m:val="0"/>
    <m:rMargin m:val="0"/>
    <m:defJc m:val="centerGroup"/>
    <m:wrapIndent m:val="1440"/>
    <m:intLim m:val="subSup"/>
    <m:naryLim m:val="undOvr"/>
  </m:mathPr>
  <w:themeFontLang w:val="en-ZA"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308EE-7BB1-48C5-9111-B6F731E6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56C"/>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256C"/>
    <w:pPr>
      <w:jc w:val="center"/>
    </w:pPr>
    <w:rPr>
      <w:i/>
      <w:sz w:val="52"/>
    </w:rPr>
  </w:style>
  <w:style w:type="character" w:customStyle="1" w:styleId="TitleChar">
    <w:name w:val="Title Char"/>
    <w:basedOn w:val="DefaultParagraphFont"/>
    <w:link w:val="Title"/>
    <w:rsid w:val="0030256C"/>
    <w:rPr>
      <w:rFonts w:ascii="Times New Roman" w:eastAsia="Times New Roman" w:hAnsi="Times New Roman" w:cs="Times New Roman"/>
      <w:i/>
      <w:sz w:val="52"/>
      <w:szCs w:val="20"/>
      <w:lang w:val="en-GB"/>
    </w:rPr>
  </w:style>
  <w:style w:type="paragraph" w:styleId="Header">
    <w:name w:val="header"/>
    <w:basedOn w:val="Normal"/>
    <w:link w:val="HeaderChar"/>
    <w:uiPriority w:val="99"/>
    <w:semiHidden/>
    <w:unhideWhenUsed/>
    <w:rsid w:val="0030256C"/>
    <w:pPr>
      <w:tabs>
        <w:tab w:val="center" w:pos="4513"/>
        <w:tab w:val="right" w:pos="9026"/>
      </w:tabs>
    </w:pPr>
  </w:style>
  <w:style w:type="character" w:customStyle="1" w:styleId="HeaderChar">
    <w:name w:val="Header Char"/>
    <w:basedOn w:val="DefaultParagraphFont"/>
    <w:link w:val="Header"/>
    <w:uiPriority w:val="99"/>
    <w:semiHidden/>
    <w:rsid w:val="0030256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256C"/>
    <w:pPr>
      <w:tabs>
        <w:tab w:val="center" w:pos="4513"/>
        <w:tab w:val="right" w:pos="9026"/>
      </w:tabs>
    </w:pPr>
  </w:style>
  <w:style w:type="character" w:customStyle="1" w:styleId="FooterChar">
    <w:name w:val="Footer Char"/>
    <w:basedOn w:val="DefaultParagraphFont"/>
    <w:link w:val="Footer"/>
    <w:uiPriority w:val="99"/>
    <w:rsid w:val="0030256C"/>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87714">
      <w:bodyDiv w:val="1"/>
      <w:marLeft w:val="0"/>
      <w:marRight w:val="0"/>
      <w:marTop w:val="0"/>
      <w:marBottom w:val="0"/>
      <w:divBdr>
        <w:top w:val="none" w:sz="0" w:space="0" w:color="auto"/>
        <w:left w:val="none" w:sz="0" w:space="0" w:color="auto"/>
        <w:bottom w:val="none" w:sz="0" w:space="0" w:color="auto"/>
        <w:right w:val="none" w:sz="0" w:space="0" w:color="auto"/>
      </w:divBdr>
    </w:div>
    <w:div w:id="415245847">
      <w:bodyDiv w:val="1"/>
      <w:marLeft w:val="0"/>
      <w:marRight w:val="0"/>
      <w:marTop w:val="0"/>
      <w:marBottom w:val="0"/>
      <w:divBdr>
        <w:top w:val="none" w:sz="0" w:space="0" w:color="auto"/>
        <w:left w:val="none" w:sz="0" w:space="0" w:color="auto"/>
        <w:bottom w:val="none" w:sz="0" w:space="0" w:color="auto"/>
        <w:right w:val="none" w:sz="0" w:space="0" w:color="auto"/>
      </w:divBdr>
    </w:div>
    <w:div w:id="478572848">
      <w:bodyDiv w:val="1"/>
      <w:marLeft w:val="0"/>
      <w:marRight w:val="0"/>
      <w:marTop w:val="0"/>
      <w:marBottom w:val="0"/>
      <w:divBdr>
        <w:top w:val="none" w:sz="0" w:space="0" w:color="auto"/>
        <w:left w:val="none" w:sz="0" w:space="0" w:color="auto"/>
        <w:bottom w:val="none" w:sz="0" w:space="0" w:color="auto"/>
        <w:right w:val="none" w:sz="0" w:space="0" w:color="auto"/>
      </w:divBdr>
    </w:div>
    <w:div w:id="576522035">
      <w:bodyDiv w:val="1"/>
      <w:marLeft w:val="0"/>
      <w:marRight w:val="0"/>
      <w:marTop w:val="0"/>
      <w:marBottom w:val="0"/>
      <w:divBdr>
        <w:top w:val="none" w:sz="0" w:space="0" w:color="auto"/>
        <w:left w:val="none" w:sz="0" w:space="0" w:color="auto"/>
        <w:bottom w:val="none" w:sz="0" w:space="0" w:color="auto"/>
        <w:right w:val="none" w:sz="0" w:space="0" w:color="auto"/>
      </w:divBdr>
    </w:div>
    <w:div w:id="681663118">
      <w:bodyDiv w:val="1"/>
      <w:marLeft w:val="0"/>
      <w:marRight w:val="0"/>
      <w:marTop w:val="0"/>
      <w:marBottom w:val="0"/>
      <w:divBdr>
        <w:top w:val="none" w:sz="0" w:space="0" w:color="auto"/>
        <w:left w:val="none" w:sz="0" w:space="0" w:color="auto"/>
        <w:bottom w:val="none" w:sz="0" w:space="0" w:color="auto"/>
        <w:right w:val="none" w:sz="0" w:space="0" w:color="auto"/>
      </w:divBdr>
    </w:div>
    <w:div w:id="699546634">
      <w:bodyDiv w:val="1"/>
      <w:marLeft w:val="0"/>
      <w:marRight w:val="0"/>
      <w:marTop w:val="0"/>
      <w:marBottom w:val="0"/>
      <w:divBdr>
        <w:top w:val="none" w:sz="0" w:space="0" w:color="auto"/>
        <w:left w:val="none" w:sz="0" w:space="0" w:color="auto"/>
        <w:bottom w:val="none" w:sz="0" w:space="0" w:color="auto"/>
        <w:right w:val="none" w:sz="0" w:space="0" w:color="auto"/>
      </w:divBdr>
    </w:div>
    <w:div w:id="1267234759">
      <w:bodyDiv w:val="1"/>
      <w:marLeft w:val="0"/>
      <w:marRight w:val="0"/>
      <w:marTop w:val="0"/>
      <w:marBottom w:val="0"/>
      <w:divBdr>
        <w:top w:val="none" w:sz="0" w:space="0" w:color="auto"/>
        <w:left w:val="none" w:sz="0" w:space="0" w:color="auto"/>
        <w:bottom w:val="none" w:sz="0" w:space="0" w:color="auto"/>
        <w:right w:val="none" w:sz="0" w:space="0" w:color="auto"/>
      </w:divBdr>
    </w:div>
    <w:div w:id="1304848015">
      <w:bodyDiv w:val="1"/>
      <w:marLeft w:val="0"/>
      <w:marRight w:val="0"/>
      <w:marTop w:val="0"/>
      <w:marBottom w:val="0"/>
      <w:divBdr>
        <w:top w:val="none" w:sz="0" w:space="0" w:color="auto"/>
        <w:left w:val="none" w:sz="0" w:space="0" w:color="auto"/>
        <w:bottom w:val="none" w:sz="0" w:space="0" w:color="auto"/>
        <w:right w:val="none" w:sz="0" w:space="0" w:color="auto"/>
      </w:divBdr>
    </w:div>
    <w:div w:id="1316303585">
      <w:bodyDiv w:val="1"/>
      <w:marLeft w:val="0"/>
      <w:marRight w:val="0"/>
      <w:marTop w:val="0"/>
      <w:marBottom w:val="0"/>
      <w:divBdr>
        <w:top w:val="none" w:sz="0" w:space="0" w:color="auto"/>
        <w:left w:val="none" w:sz="0" w:space="0" w:color="auto"/>
        <w:bottom w:val="none" w:sz="0" w:space="0" w:color="auto"/>
        <w:right w:val="none" w:sz="0" w:space="0" w:color="auto"/>
      </w:divBdr>
    </w:div>
    <w:div w:id="1530099058">
      <w:bodyDiv w:val="1"/>
      <w:marLeft w:val="0"/>
      <w:marRight w:val="0"/>
      <w:marTop w:val="0"/>
      <w:marBottom w:val="0"/>
      <w:divBdr>
        <w:top w:val="none" w:sz="0" w:space="0" w:color="auto"/>
        <w:left w:val="none" w:sz="0" w:space="0" w:color="auto"/>
        <w:bottom w:val="none" w:sz="0" w:space="0" w:color="auto"/>
        <w:right w:val="none" w:sz="0" w:space="0" w:color="auto"/>
      </w:divBdr>
    </w:div>
    <w:div w:id="1601141118">
      <w:bodyDiv w:val="1"/>
      <w:marLeft w:val="0"/>
      <w:marRight w:val="0"/>
      <w:marTop w:val="0"/>
      <w:marBottom w:val="0"/>
      <w:divBdr>
        <w:top w:val="none" w:sz="0" w:space="0" w:color="auto"/>
        <w:left w:val="none" w:sz="0" w:space="0" w:color="auto"/>
        <w:bottom w:val="none" w:sz="0" w:space="0" w:color="auto"/>
        <w:right w:val="none" w:sz="0" w:space="0" w:color="auto"/>
      </w:divBdr>
    </w:div>
    <w:div w:id="164967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Koos</dc:creator>
  <cp:keywords/>
  <dc:description/>
  <cp:lastModifiedBy>User</cp:lastModifiedBy>
  <cp:revision>2</cp:revision>
  <dcterms:created xsi:type="dcterms:W3CDTF">2017-04-11T05:37:00Z</dcterms:created>
  <dcterms:modified xsi:type="dcterms:W3CDTF">2017-04-11T05:37:00Z</dcterms:modified>
</cp:coreProperties>
</file>